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9B2" w:rsidRPr="008E1894" w:rsidRDefault="00F349B2" w:rsidP="004E1715">
      <w:pPr>
        <w:jc w:val="both"/>
        <w:rPr>
          <w:rFonts w:asciiTheme="minorHAnsi" w:hAnsiTheme="minorHAnsi" w:cstheme="minorHAnsi"/>
          <w:sz w:val="22"/>
          <w:szCs w:val="22"/>
        </w:rPr>
      </w:pPr>
    </w:p>
    <w:p w:rsidR="00F349B2" w:rsidRPr="003C2E71" w:rsidRDefault="003C2E71" w:rsidP="00AA3A09">
      <w:pPr>
        <w:jc w:val="right"/>
        <w:rPr>
          <w:rFonts w:asciiTheme="minorHAnsi" w:hAnsiTheme="minorHAnsi" w:cstheme="minorHAnsi"/>
          <w:sz w:val="22"/>
          <w:szCs w:val="22"/>
        </w:rPr>
      </w:pPr>
      <w:r w:rsidRPr="003C2E71">
        <w:rPr>
          <w:rFonts w:asciiTheme="minorHAnsi" w:hAnsiTheme="minorHAnsi" w:cstheme="minorHAnsi"/>
          <w:sz w:val="22"/>
          <w:szCs w:val="22"/>
        </w:rPr>
        <w:t>13</w:t>
      </w:r>
      <w:r w:rsidR="003415EF" w:rsidRPr="003C2E71">
        <w:rPr>
          <w:rFonts w:asciiTheme="minorHAnsi" w:hAnsiTheme="minorHAnsi" w:cstheme="minorHAnsi"/>
          <w:sz w:val="22"/>
          <w:szCs w:val="22"/>
          <w:vertAlign w:val="superscript"/>
        </w:rPr>
        <w:t>th</w:t>
      </w:r>
      <w:r w:rsidR="003415EF" w:rsidRPr="003C2E71">
        <w:rPr>
          <w:rFonts w:asciiTheme="minorHAnsi" w:hAnsiTheme="minorHAnsi" w:cstheme="minorHAnsi"/>
          <w:sz w:val="22"/>
          <w:szCs w:val="22"/>
        </w:rPr>
        <w:t xml:space="preserve"> </w:t>
      </w:r>
      <w:r w:rsidR="001A0BCB" w:rsidRPr="003C2E71">
        <w:rPr>
          <w:rFonts w:asciiTheme="minorHAnsi" w:hAnsiTheme="minorHAnsi" w:cstheme="minorHAnsi"/>
          <w:sz w:val="22"/>
          <w:szCs w:val="22"/>
        </w:rPr>
        <w:t>March 2019</w:t>
      </w:r>
    </w:p>
    <w:p w:rsidR="00F349B2" w:rsidRPr="008E1894" w:rsidRDefault="00F349B2" w:rsidP="004E1715">
      <w:pPr>
        <w:jc w:val="both"/>
        <w:rPr>
          <w:rFonts w:asciiTheme="minorHAnsi" w:hAnsiTheme="minorHAnsi" w:cstheme="minorHAnsi"/>
          <w:sz w:val="22"/>
          <w:szCs w:val="22"/>
        </w:rPr>
      </w:pPr>
    </w:p>
    <w:p w:rsidR="004E1715" w:rsidRPr="008E1894" w:rsidRDefault="004E1715" w:rsidP="004E1715">
      <w:pPr>
        <w:jc w:val="both"/>
        <w:rPr>
          <w:rFonts w:asciiTheme="minorHAnsi" w:hAnsiTheme="minorHAnsi" w:cstheme="minorHAnsi"/>
          <w:sz w:val="22"/>
          <w:szCs w:val="22"/>
        </w:rPr>
      </w:pPr>
      <w:r w:rsidRPr="008E1894">
        <w:rPr>
          <w:rFonts w:asciiTheme="minorHAnsi" w:hAnsiTheme="minorHAnsi" w:cstheme="minorHAnsi"/>
          <w:sz w:val="22"/>
          <w:szCs w:val="22"/>
        </w:rPr>
        <w:t xml:space="preserve">Dear </w:t>
      </w:r>
      <w:r w:rsidR="00764EAA" w:rsidRPr="008E1894">
        <w:rPr>
          <w:rFonts w:asciiTheme="minorHAnsi" w:hAnsiTheme="minorHAnsi" w:cstheme="minorHAnsi"/>
          <w:sz w:val="22"/>
          <w:szCs w:val="22"/>
        </w:rPr>
        <w:t>Member</w:t>
      </w:r>
      <w:r w:rsidR="00F349B2" w:rsidRPr="008E1894">
        <w:rPr>
          <w:rFonts w:asciiTheme="minorHAnsi" w:hAnsiTheme="minorHAnsi" w:cstheme="minorHAnsi"/>
          <w:sz w:val="22"/>
          <w:szCs w:val="22"/>
        </w:rPr>
        <w:t>,</w:t>
      </w:r>
    </w:p>
    <w:p w:rsidR="00AA3A09" w:rsidRPr="008E1894" w:rsidRDefault="00AA3A09" w:rsidP="00AA3A09">
      <w:pPr>
        <w:jc w:val="both"/>
        <w:rPr>
          <w:rFonts w:asciiTheme="minorHAnsi" w:hAnsiTheme="minorHAnsi" w:cstheme="minorHAnsi"/>
          <w:b/>
          <w:sz w:val="22"/>
          <w:szCs w:val="22"/>
        </w:rPr>
      </w:pPr>
    </w:p>
    <w:p w:rsidR="0028052B" w:rsidRPr="008E1894" w:rsidRDefault="00396B3E" w:rsidP="007D6C52">
      <w:pPr>
        <w:jc w:val="both"/>
        <w:outlineLvl w:val="0"/>
        <w:rPr>
          <w:rFonts w:asciiTheme="minorHAnsi" w:hAnsiTheme="minorHAnsi" w:cstheme="minorHAnsi"/>
          <w:b/>
          <w:sz w:val="22"/>
          <w:szCs w:val="22"/>
        </w:rPr>
      </w:pPr>
      <w:r w:rsidRPr="008E1894">
        <w:rPr>
          <w:rFonts w:asciiTheme="minorHAnsi" w:hAnsiTheme="minorHAnsi" w:cstheme="minorHAnsi"/>
          <w:b/>
          <w:sz w:val="22"/>
          <w:szCs w:val="22"/>
        </w:rPr>
        <w:t>BAYREUTH BALLOT 2019</w:t>
      </w:r>
    </w:p>
    <w:p w:rsidR="0028052B" w:rsidRPr="008E1894" w:rsidRDefault="0028052B" w:rsidP="0028052B">
      <w:pPr>
        <w:jc w:val="both"/>
        <w:rPr>
          <w:rFonts w:asciiTheme="minorHAnsi" w:hAnsiTheme="minorHAnsi" w:cstheme="minorHAnsi"/>
          <w:sz w:val="22"/>
          <w:szCs w:val="22"/>
        </w:rPr>
      </w:pPr>
    </w:p>
    <w:p w:rsidR="005759D8" w:rsidRPr="008E1894" w:rsidRDefault="009E2131" w:rsidP="00061BB7">
      <w:pPr>
        <w:jc w:val="both"/>
        <w:rPr>
          <w:rFonts w:asciiTheme="minorHAnsi" w:hAnsiTheme="minorHAnsi" w:cstheme="minorHAnsi"/>
          <w:sz w:val="22"/>
          <w:szCs w:val="22"/>
        </w:rPr>
      </w:pPr>
      <w:r w:rsidRPr="008E1894">
        <w:rPr>
          <w:rFonts w:asciiTheme="minorHAnsi" w:hAnsiTheme="minorHAnsi" w:cstheme="minorHAnsi"/>
          <w:sz w:val="22"/>
          <w:szCs w:val="22"/>
        </w:rPr>
        <w:t xml:space="preserve">This year, we have once again been fortunate to receive </w:t>
      </w:r>
      <w:r w:rsidR="00CC1084" w:rsidRPr="008E1894">
        <w:rPr>
          <w:rFonts w:asciiTheme="minorHAnsi" w:hAnsiTheme="minorHAnsi" w:cstheme="minorHAnsi"/>
          <w:sz w:val="22"/>
          <w:szCs w:val="22"/>
        </w:rPr>
        <w:t xml:space="preserve">an </w:t>
      </w:r>
      <w:r w:rsidR="0052635C" w:rsidRPr="008E1894">
        <w:rPr>
          <w:rFonts w:asciiTheme="minorHAnsi" w:hAnsiTheme="minorHAnsi" w:cstheme="minorHAnsi"/>
          <w:sz w:val="22"/>
          <w:szCs w:val="22"/>
        </w:rPr>
        <w:t>allocation of</w:t>
      </w:r>
      <w:r w:rsidR="005F7D85" w:rsidRPr="008E1894">
        <w:rPr>
          <w:rFonts w:asciiTheme="minorHAnsi" w:hAnsiTheme="minorHAnsi" w:cstheme="minorHAnsi"/>
          <w:sz w:val="22"/>
          <w:szCs w:val="22"/>
        </w:rPr>
        <w:t xml:space="preserve"> ti</w:t>
      </w:r>
      <w:r w:rsidR="00D03B44" w:rsidRPr="008E1894">
        <w:rPr>
          <w:rFonts w:asciiTheme="minorHAnsi" w:hAnsiTheme="minorHAnsi" w:cstheme="minorHAnsi"/>
          <w:sz w:val="22"/>
          <w:szCs w:val="22"/>
        </w:rPr>
        <w:t xml:space="preserve">ckets for the Bayreuth Festival.  As has been our custom for many years, we </w:t>
      </w:r>
      <w:r w:rsidR="00114FAC" w:rsidRPr="008E1894">
        <w:rPr>
          <w:rFonts w:asciiTheme="minorHAnsi" w:hAnsiTheme="minorHAnsi" w:cstheme="minorHAnsi"/>
          <w:sz w:val="22"/>
          <w:szCs w:val="22"/>
        </w:rPr>
        <w:t>offer these to members</w:t>
      </w:r>
      <w:r w:rsidR="00D03B44" w:rsidRPr="008E1894">
        <w:rPr>
          <w:rFonts w:asciiTheme="minorHAnsi" w:hAnsiTheme="minorHAnsi" w:cstheme="minorHAnsi"/>
          <w:sz w:val="22"/>
          <w:szCs w:val="22"/>
        </w:rPr>
        <w:t xml:space="preserve"> who can apply through our annual ballot.</w:t>
      </w:r>
      <w:r w:rsidR="00BB21B0" w:rsidRPr="008E1894">
        <w:rPr>
          <w:rFonts w:asciiTheme="minorHAnsi" w:hAnsiTheme="minorHAnsi" w:cstheme="minorHAnsi"/>
          <w:sz w:val="22"/>
          <w:szCs w:val="22"/>
        </w:rPr>
        <w:t xml:space="preserve"> </w:t>
      </w:r>
      <w:r w:rsidR="00167CA8" w:rsidRPr="008E1894">
        <w:rPr>
          <w:rFonts w:asciiTheme="minorHAnsi" w:hAnsiTheme="minorHAnsi" w:cstheme="minorHAnsi"/>
          <w:sz w:val="22"/>
          <w:szCs w:val="22"/>
        </w:rPr>
        <w:t>In addition to the tickets that we receive</w:t>
      </w:r>
      <w:r w:rsidR="00AD0D39" w:rsidRPr="008E1894">
        <w:rPr>
          <w:rFonts w:asciiTheme="minorHAnsi" w:hAnsiTheme="minorHAnsi" w:cstheme="minorHAnsi"/>
          <w:sz w:val="22"/>
          <w:szCs w:val="22"/>
        </w:rPr>
        <w:t>d</w:t>
      </w:r>
      <w:r w:rsidR="00167CA8" w:rsidRPr="008E1894">
        <w:rPr>
          <w:rFonts w:asciiTheme="minorHAnsi" w:hAnsiTheme="minorHAnsi" w:cstheme="minorHAnsi"/>
          <w:sz w:val="22"/>
          <w:szCs w:val="22"/>
        </w:rPr>
        <w:t xml:space="preserve"> from our membership of the Gesellschaft der </w:t>
      </w:r>
      <w:proofErr w:type="spellStart"/>
      <w:r w:rsidR="00167CA8" w:rsidRPr="008E1894">
        <w:rPr>
          <w:rFonts w:asciiTheme="minorHAnsi" w:hAnsiTheme="minorHAnsi" w:cstheme="minorHAnsi"/>
          <w:sz w:val="22"/>
          <w:szCs w:val="22"/>
        </w:rPr>
        <w:t>Freunde</w:t>
      </w:r>
      <w:proofErr w:type="spellEnd"/>
      <w:r w:rsidR="00114FAC" w:rsidRPr="008E1894">
        <w:rPr>
          <w:rFonts w:asciiTheme="minorHAnsi" w:hAnsiTheme="minorHAnsi" w:cstheme="minorHAnsi"/>
          <w:sz w:val="22"/>
          <w:szCs w:val="22"/>
        </w:rPr>
        <w:t xml:space="preserve"> von Bayreuth</w:t>
      </w:r>
      <w:r w:rsidR="00AA3A09" w:rsidRPr="008E1894">
        <w:rPr>
          <w:rFonts w:asciiTheme="minorHAnsi" w:hAnsiTheme="minorHAnsi" w:cstheme="minorHAnsi"/>
          <w:sz w:val="22"/>
          <w:szCs w:val="22"/>
        </w:rPr>
        <w:t xml:space="preserve"> </w:t>
      </w:r>
      <w:proofErr w:type="spellStart"/>
      <w:r w:rsidR="00AA3A09" w:rsidRPr="008E1894">
        <w:rPr>
          <w:rFonts w:asciiTheme="minorHAnsi" w:hAnsiTheme="minorHAnsi" w:cstheme="minorHAnsi"/>
          <w:sz w:val="22"/>
          <w:szCs w:val="22"/>
        </w:rPr>
        <w:t>e.V</w:t>
      </w:r>
      <w:proofErr w:type="spellEnd"/>
      <w:r w:rsidR="00AA3A09" w:rsidRPr="008E1894">
        <w:rPr>
          <w:rFonts w:asciiTheme="minorHAnsi" w:hAnsiTheme="minorHAnsi" w:cstheme="minorHAnsi"/>
          <w:sz w:val="22"/>
          <w:szCs w:val="22"/>
        </w:rPr>
        <w:t>.</w:t>
      </w:r>
      <w:r w:rsidR="00AD0D39" w:rsidRPr="008E1894">
        <w:rPr>
          <w:rFonts w:asciiTheme="minorHAnsi" w:hAnsiTheme="minorHAnsi" w:cstheme="minorHAnsi"/>
          <w:sz w:val="22"/>
          <w:szCs w:val="22"/>
        </w:rPr>
        <w:t xml:space="preserve">, we have received a generous </w:t>
      </w:r>
      <w:r w:rsidR="00167CA8" w:rsidRPr="008E1894">
        <w:rPr>
          <w:rFonts w:asciiTheme="minorHAnsi" w:hAnsiTheme="minorHAnsi" w:cstheme="minorHAnsi"/>
          <w:sz w:val="22"/>
          <w:szCs w:val="22"/>
        </w:rPr>
        <w:t xml:space="preserve">allocation via the Richard Wagner </w:t>
      </w:r>
      <w:proofErr w:type="spellStart"/>
      <w:r w:rsidR="00167CA8" w:rsidRPr="008E1894">
        <w:rPr>
          <w:rFonts w:asciiTheme="minorHAnsi" w:hAnsiTheme="minorHAnsi" w:cstheme="minorHAnsi"/>
          <w:sz w:val="22"/>
          <w:szCs w:val="22"/>
        </w:rPr>
        <w:t>Verband</w:t>
      </w:r>
      <w:proofErr w:type="spellEnd"/>
      <w:r w:rsidR="00167CA8" w:rsidRPr="008E1894">
        <w:rPr>
          <w:rFonts w:asciiTheme="minorHAnsi" w:hAnsiTheme="minorHAnsi" w:cstheme="minorHAnsi"/>
          <w:sz w:val="22"/>
          <w:szCs w:val="22"/>
        </w:rPr>
        <w:t xml:space="preserve"> International</w:t>
      </w:r>
      <w:r w:rsidR="00114FAC" w:rsidRPr="008E1894">
        <w:rPr>
          <w:rFonts w:asciiTheme="minorHAnsi" w:hAnsiTheme="minorHAnsi" w:cstheme="minorHAnsi"/>
          <w:sz w:val="22"/>
          <w:szCs w:val="22"/>
        </w:rPr>
        <w:t xml:space="preserve"> </w:t>
      </w:r>
      <w:proofErr w:type="spellStart"/>
      <w:r w:rsidR="00114FAC" w:rsidRPr="008E1894">
        <w:rPr>
          <w:rFonts w:asciiTheme="minorHAnsi" w:hAnsiTheme="minorHAnsi" w:cstheme="minorHAnsi"/>
          <w:sz w:val="22"/>
          <w:szCs w:val="22"/>
        </w:rPr>
        <w:t>e</w:t>
      </w:r>
      <w:r w:rsidR="00AA3A09" w:rsidRPr="008E1894">
        <w:rPr>
          <w:rFonts w:asciiTheme="minorHAnsi" w:hAnsiTheme="minorHAnsi" w:cstheme="minorHAnsi"/>
          <w:sz w:val="22"/>
          <w:szCs w:val="22"/>
        </w:rPr>
        <w:t>.</w:t>
      </w:r>
      <w:r w:rsidR="00114FAC" w:rsidRPr="008E1894">
        <w:rPr>
          <w:rFonts w:asciiTheme="minorHAnsi" w:hAnsiTheme="minorHAnsi" w:cstheme="minorHAnsi"/>
          <w:sz w:val="22"/>
          <w:szCs w:val="22"/>
        </w:rPr>
        <w:t>V</w:t>
      </w:r>
      <w:proofErr w:type="spellEnd"/>
      <w:r w:rsidR="00167CA8" w:rsidRPr="008E1894">
        <w:rPr>
          <w:rFonts w:asciiTheme="minorHAnsi" w:hAnsiTheme="minorHAnsi" w:cstheme="minorHAnsi"/>
          <w:sz w:val="22"/>
          <w:szCs w:val="22"/>
        </w:rPr>
        <w:t>.</w:t>
      </w:r>
      <w:r w:rsidR="00CB0AE5" w:rsidRPr="008E1894">
        <w:rPr>
          <w:rFonts w:asciiTheme="minorHAnsi" w:hAnsiTheme="minorHAnsi" w:cstheme="minorHAnsi"/>
          <w:sz w:val="22"/>
          <w:szCs w:val="22"/>
        </w:rPr>
        <w:t xml:space="preserve"> and from a member unable to attend</w:t>
      </w:r>
      <w:r w:rsidR="00DF7498" w:rsidRPr="008E1894">
        <w:rPr>
          <w:rFonts w:asciiTheme="minorHAnsi" w:hAnsiTheme="minorHAnsi" w:cstheme="minorHAnsi"/>
          <w:sz w:val="22"/>
          <w:szCs w:val="22"/>
        </w:rPr>
        <w:t xml:space="preserve"> this year</w:t>
      </w:r>
      <w:r w:rsidR="00CB0AE5" w:rsidRPr="008E1894">
        <w:rPr>
          <w:rFonts w:asciiTheme="minorHAnsi" w:hAnsiTheme="minorHAnsi" w:cstheme="minorHAnsi"/>
          <w:sz w:val="22"/>
          <w:szCs w:val="22"/>
        </w:rPr>
        <w:t>.</w:t>
      </w:r>
      <w:r w:rsidR="00167CA8" w:rsidRPr="008E1894">
        <w:rPr>
          <w:rFonts w:asciiTheme="minorHAnsi" w:hAnsiTheme="minorHAnsi" w:cstheme="minorHAnsi"/>
          <w:sz w:val="22"/>
          <w:szCs w:val="22"/>
        </w:rPr>
        <w:t xml:space="preserve">  </w:t>
      </w:r>
      <w:r w:rsidR="00D03B44" w:rsidRPr="008E1894">
        <w:rPr>
          <w:rFonts w:asciiTheme="minorHAnsi" w:hAnsiTheme="minorHAnsi" w:cstheme="minorHAnsi"/>
          <w:sz w:val="22"/>
          <w:szCs w:val="22"/>
        </w:rPr>
        <w:t xml:space="preserve">Full details of these are on the </w:t>
      </w:r>
      <w:r w:rsidR="00167CA8" w:rsidRPr="008E1894">
        <w:rPr>
          <w:rFonts w:asciiTheme="minorHAnsi" w:hAnsiTheme="minorHAnsi" w:cstheme="minorHAnsi"/>
          <w:sz w:val="22"/>
          <w:szCs w:val="22"/>
        </w:rPr>
        <w:t xml:space="preserve">accompanying </w:t>
      </w:r>
      <w:r w:rsidR="005759D8" w:rsidRPr="008E1894">
        <w:rPr>
          <w:rFonts w:asciiTheme="minorHAnsi" w:hAnsiTheme="minorHAnsi" w:cstheme="minorHAnsi"/>
          <w:sz w:val="22"/>
          <w:szCs w:val="22"/>
        </w:rPr>
        <w:t>Ballot Slip.</w:t>
      </w:r>
    </w:p>
    <w:p w:rsidR="00D03B44" w:rsidRPr="008E1894" w:rsidRDefault="00D03B44" w:rsidP="00061BB7">
      <w:pPr>
        <w:jc w:val="both"/>
        <w:rPr>
          <w:rFonts w:asciiTheme="minorHAnsi" w:hAnsiTheme="minorHAnsi" w:cstheme="minorHAnsi"/>
          <w:sz w:val="22"/>
          <w:szCs w:val="22"/>
        </w:rPr>
      </w:pPr>
    </w:p>
    <w:p w:rsidR="00061BB7" w:rsidRPr="008E1894" w:rsidRDefault="00061BB7" w:rsidP="00061BB7">
      <w:pPr>
        <w:jc w:val="both"/>
        <w:rPr>
          <w:rFonts w:asciiTheme="minorHAnsi" w:hAnsiTheme="minorHAnsi" w:cstheme="minorHAnsi"/>
          <w:sz w:val="22"/>
          <w:szCs w:val="22"/>
        </w:rPr>
      </w:pPr>
      <w:r w:rsidRPr="008E1894">
        <w:rPr>
          <w:rFonts w:asciiTheme="minorHAnsi" w:hAnsiTheme="minorHAnsi" w:cstheme="minorHAnsi"/>
          <w:sz w:val="22"/>
          <w:szCs w:val="22"/>
        </w:rPr>
        <w:t>Please</w:t>
      </w:r>
      <w:r w:rsidR="005759D8" w:rsidRPr="008E1894">
        <w:rPr>
          <w:rFonts w:asciiTheme="minorHAnsi" w:hAnsiTheme="minorHAnsi" w:cstheme="minorHAnsi"/>
          <w:sz w:val="22"/>
          <w:szCs w:val="22"/>
        </w:rPr>
        <w:t xml:space="preserve"> complete your B</w:t>
      </w:r>
      <w:r w:rsidR="006D2E66" w:rsidRPr="008E1894">
        <w:rPr>
          <w:rFonts w:asciiTheme="minorHAnsi" w:hAnsiTheme="minorHAnsi" w:cstheme="minorHAnsi"/>
          <w:sz w:val="22"/>
          <w:szCs w:val="22"/>
        </w:rPr>
        <w:t xml:space="preserve">allot </w:t>
      </w:r>
      <w:r w:rsidR="005759D8" w:rsidRPr="008E1894">
        <w:rPr>
          <w:rFonts w:asciiTheme="minorHAnsi" w:hAnsiTheme="minorHAnsi" w:cstheme="minorHAnsi"/>
          <w:sz w:val="22"/>
          <w:szCs w:val="22"/>
        </w:rPr>
        <w:t xml:space="preserve">Slip </w:t>
      </w:r>
      <w:r w:rsidRPr="008E1894">
        <w:rPr>
          <w:rFonts w:asciiTheme="minorHAnsi" w:hAnsiTheme="minorHAnsi" w:cstheme="minorHAnsi"/>
          <w:sz w:val="22"/>
          <w:szCs w:val="22"/>
        </w:rPr>
        <w:t xml:space="preserve">clearly in block capitals (illegible forms </w:t>
      </w:r>
      <w:r w:rsidR="006D2E66" w:rsidRPr="008E1894">
        <w:rPr>
          <w:rFonts w:asciiTheme="minorHAnsi" w:hAnsiTheme="minorHAnsi" w:cstheme="minorHAnsi"/>
          <w:sz w:val="22"/>
          <w:szCs w:val="22"/>
        </w:rPr>
        <w:t>cannot be processed) and return</w:t>
      </w:r>
      <w:r w:rsidRPr="008E1894">
        <w:rPr>
          <w:rFonts w:asciiTheme="minorHAnsi" w:hAnsiTheme="minorHAnsi" w:cstheme="minorHAnsi"/>
          <w:sz w:val="22"/>
          <w:szCs w:val="22"/>
        </w:rPr>
        <w:t xml:space="preserve"> </w:t>
      </w:r>
      <w:r w:rsidR="006D2E66" w:rsidRPr="008E1894">
        <w:rPr>
          <w:rFonts w:asciiTheme="minorHAnsi" w:hAnsiTheme="minorHAnsi" w:cstheme="minorHAnsi"/>
          <w:sz w:val="22"/>
          <w:szCs w:val="22"/>
        </w:rPr>
        <w:t>by</w:t>
      </w:r>
      <w:r w:rsidR="007B7EFB" w:rsidRPr="008E1894">
        <w:rPr>
          <w:rFonts w:asciiTheme="minorHAnsi" w:hAnsiTheme="minorHAnsi" w:cstheme="minorHAnsi"/>
          <w:sz w:val="22"/>
          <w:szCs w:val="22"/>
        </w:rPr>
        <w:t xml:space="preserve"> either (</w:t>
      </w:r>
      <w:proofErr w:type="spellStart"/>
      <w:r w:rsidR="007B7EFB" w:rsidRPr="008E1894">
        <w:rPr>
          <w:rFonts w:asciiTheme="minorHAnsi" w:hAnsiTheme="minorHAnsi" w:cstheme="minorHAnsi"/>
          <w:sz w:val="22"/>
          <w:szCs w:val="22"/>
        </w:rPr>
        <w:t>i</w:t>
      </w:r>
      <w:proofErr w:type="spellEnd"/>
      <w:r w:rsidR="007B7EFB" w:rsidRPr="008E1894">
        <w:rPr>
          <w:rFonts w:asciiTheme="minorHAnsi" w:hAnsiTheme="minorHAnsi" w:cstheme="minorHAnsi"/>
          <w:sz w:val="22"/>
          <w:szCs w:val="22"/>
        </w:rPr>
        <w:t xml:space="preserve">) </w:t>
      </w:r>
      <w:r w:rsidR="006D2E66" w:rsidRPr="008E1894">
        <w:rPr>
          <w:rFonts w:asciiTheme="minorHAnsi" w:hAnsiTheme="minorHAnsi" w:cstheme="minorHAnsi"/>
          <w:sz w:val="22"/>
          <w:szCs w:val="22"/>
        </w:rPr>
        <w:t xml:space="preserve">post or </w:t>
      </w:r>
      <w:r w:rsidR="002003B8" w:rsidRPr="008E1894">
        <w:rPr>
          <w:rFonts w:asciiTheme="minorHAnsi" w:hAnsiTheme="minorHAnsi" w:cstheme="minorHAnsi"/>
          <w:sz w:val="22"/>
          <w:szCs w:val="22"/>
        </w:rPr>
        <w:t xml:space="preserve">(ii) </w:t>
      </w:r>
      <w:r w:rsidR="006D2E66" w:rsidRPr="008E1894">
        <w:rPr>
          <w:rFonts w:asciiTheme="minorHAnsi" w:hAnsiTheme="minorHAnsi" w:cstheme="minorHAnsi"/>
          <w:sz w:val="22"/>
          <w:szCs w:val="22"/>
        </w:rPr>
        <w:t xml:space="preserve">email </w:t>
      </w:r>
      <w:r w:rsidR="002717EE" w:rsidRPr="008E1894">
        <w:rPr>
          <w:rFonts w:asciiTheme="minorHAnsi" w:hAnsiTheme="minorHAnsi" w:cstheme="minorHAnsi"/>
          <w:sz w:val="22"/>
          <w:szCs w:val="22"/>
        </w:rPr>
        <w:t xml:space="preserve">(with scanned slip attached) </w:t>
      </w:r>
      <w:r w:rsidR="006D2E66" w:rsidRPr="008E1894">
        <w:rPr>
          <w:rFonts w:asciiTheme="minorHAnsi" w:hAnsiTheme="minorHAnsi" w:cstheme="minorHAnsi"/>
          <w:sz w:val="22"/>
          <w:szCs w:val="22"/>
        </w:rPr>
        <w:t>to arrive</w:t>
      </w:r>
      <w:r w:rsidR="00A153D6" w:rsidRPr="008E1894">
        <w:rPr>
          <w:rFonts w:asciiTheme="minorHAnsi" w:hAnsiTheme="minorHAnsi" w:cstheme="minorHAnsi"/>
          <w:sz w:val="22"/>
          <w:szCs w:val="22"/>
        </w:rPr>
        <w:t xml:space="preserve"> no later </w:t>
      </w:r>
      <w:r w:rsidR="00A153D6" w:rsidRPr="005F0FC3">
        <w:rPr>
          <w:rFonts w:asciiTheme="minorHAnsi" w:hAnsiTheme="minorHAnsi" w:cstheme="minorHAnsi"/>
          <w:sz w:val="22"/>
          <w:szCs w:val="22"/>
        </w:rPr>
        <w:t xml:space="preserve">than </w:t>
      </w:r>
      <w:r w:rsidR="005F0FC3" w:rsidRPr="005F0FC3">
        <w:rPr>
          <w:rFonts w:asciiTheme="minorHAnsi" w:hAnsiTheme="minorHAnsi" w:cstheme="minorHAnsi"/>
          <w:sz w:val="22"/>
          <w:szCs w:val="22"/>
        </w:rPr>
        <w:t>3rd April 2019</w:t>
      </w:r>
      <w:r w:rsidR="00A64CE2" w:rsidRPr="008E1894">
        <w:rPr>
          <w:rFonts w:asciiTheme="minorHAnsi" w:hAnsiTheme="minorHAnsi" w:cstheme="minorHAnsi"/>
          <w:sz w:val="22"/>
          <w:szCs w:val="22"/>
        </w:rPr>
        <w:t xml:space="preserve"> </w:t>
      </w:r>
      <w:r w:rsidRPr="008E1894">
        <w:rPr>
          <w:rFonts w:asciiTheme="minorHAnsi" w:hAnsiTheme="minorHAnsi" w:cstheme="minorHAnsi"/>
          <w:sz w:val="22"/>
          <w:szCs w:val="22"/>
        </w:rPr>
        <w:t>to</w:t>
      </w:r>
      <w:r w:rsidR="00F23521" w:rsidRPr="008E1894">
        <w:rPr>
          <w:rFonts w:asciiTheme="minorHAnsi" w:hAnsiTheme="minorHAnsi" w:cstheme="minorHAnsi"/>
          <w:sz w:val="22"/>
          <w:szCs w:val="22"/>
        </w:rPr>
        <w:t xml:space="preserve">: </w:t>
      </w:r>
    </w:p>
    <w:p w:rsidR="00167CA8" w:rsidRPr="008E1894" w:rsidRDefault="00167CA8" w:rsidP="00061BB7">
      <w:pPr>
        <w:jc w:val="both"/>
        <w:rPr>
          <w:rFonts w:asciiTheme="minorHAnsi" w:hAnsiTheme="minorHAnsi" w:cstheme="minorHAnsi"/>
          <w:b/>
          <w:color w:val="000000" w:themeColor="text1"/>
          <w:sz w:val="22"/>
          <w:szCs w:val="22"/>
        </w:rPr>
      </w:pPr>
    </w:p>
    <w:p w:rsidR="00DF7498" w:rsidRPr="008E1894" w:rsidRDefault="001864D0" w:rsidP="007D6C52">
      <w:pPr>
        <w:jc w:val="both"/>
        <w:outlineLvl w:val="0"/>
        <w:rPr>
          <w:rFonts w:asciiTheme="minorHAnsi" w:hAnsiTheme="minorHAnsi" w:cstheme="minorHAnsi"/>
          <w:b/>
          <w:color w:val="000000" w:themeColor="text1"/>
          <w:sz w:val="22"/>
          <w:szCs w:val="22"/>
        </w:rPr>
      </w:pPr>
      <w:r w:rsidRPr="008E1894">
        <w:rPr>
          <w:rFonts w:asciiTheme="minorHAnsi" w:hAnsiTheme="minorHAnsi" w:cstheme="minorHAnsi"/>
          <w:b/>
          <w:color w:val="000000" w:themeColor="text1"/>
          <w:sz w:val="22"/>
          <w:szCs w:val="22"/>
        </w:rPr>
        <w:t>Post:</w:t>
      </w:r>
      <w:r w:rsidRPr="008E1894">
        <w:rPr>
          <w:rFonts w:asciiTheme="minorHAnsi" w:hAnsiTheme="minorHAnsi" w:cstheme="minorHAnsi"/>
          <w:b/>
          <w:color w:val="000000" w:themeColor="text1"/>
          <w:sz w:val="22"/>
          <w:szCs w:val="22"/>
        </w:rPr>
        <w:tab/>
      </w:r>
      <w:r w:rsidR="00DF7498" w:rsidRPr="008E1894">
        <w:rPr>
          <w:rFonts w:asciiTheme="minorHAnsi" w:hAnsiTheme="minorHAnsi" w:cstheme="minorHAnsi"/>
          <w:b/>
          <w:color w:val="000000" w:themeColor="text1"/>
          <w:sz w:val="22"/>
          <w:szCs w:val="22"/>
        </w:rPr>
        <w:tab/>
      </w:r>
      <w:r w:rsidR="00396B3E" w:rsidRPr="008E1894">
        <w:rPr>
          <w:rFonts w:asciiTheme="minorHAnsi" w:hAnsiTheme="minorHAnsi" w:cstheme="minorHAnsi"/>
          <w:b/>
          <w:color w:val="000000" w:themeColor="text1"/>
          <w:sz w:val="22"/>
          <w:szCs w:val="22"/>
        </w:rPr>
        <w:t>Anthony Spooner, 21 Hollymead Road, Chipstead, Surrey, CR5 3LQ</w:t>
      </w:r>
      <w:r w:rsidR="00486791" w:rsidRPr="008E1894">
        <w:rPr>
          <w:rFonts w:asciiTheme="minorHAnsi" w:hAnsiTheme="minorHAnsi" w:cstheme="minorHAnsi"/>
          <w:b/>
          <w:color w:val="000000" w:themeColor="text1"/>
          <w:sz w:val="22"/>
          <w:szCs w:val="22"/>
        </w:rPr>
        <w:t>,</w:t>
      </w:r>
      <w:r w:rsidR="00EE7F90" w:rsidRPr="008E1894">
        <w:rPr>
          <w:rFonts w:asciiTheme="minorHAnsi" w:hAnsiTheme="minorHAnsi" w:cstheme="minorHAnsi"/>
          <w:b/>
          <w:color w:val="000000" w:themeColor="text1"/>
          <w:sz w:val="22"/>
          <w:szCs w:val="22"/>
        </w:rPr>
        <w:t xml:space="preserve"> </w:t>
      </w:r>
    </w:p>
    <w:p w:rsidR="00DF7498" w:rsidRPr="008E1894" w:rsidRDefault="00DF7498" w:rsidP="007D6C52">
      <w:pPr>
        <w:jc w:val="both"/>
        <w:outlineLvl w:val="0"/>
        <w:rPr>
          <w:rFonts w:asciiTheme="minorHAnsi" w:hAnsiTheme="minorHAnsi" w:cstheme="minorHAnsi"/>
          <w:b/>
          <w:color w:val="000000" w:themeColor="text1"/>
          <w:sz w:val="22"/>
          <w:szCs w:val="22"/>
        </w:rPr>
      </w:pPr>
    </w:p>
    <w:p w:rsidR="00A64CE2" w:rsidRPr="008E1894" w:rsidRDefault="00EE7F90" w:rsidP="00DF7498">
      <w:pPr>
        <w:jc w:val="both"/>
        <w:outlineLvl w:val="0"/>
        <w:rPr>
          <w:rFonts w:asciiTheme="minorHAnsi" w:hAnsiTheme="minorHAnsi" w:cstheme="minorHAnsi"/>
          <w:b/>
          <w:color w:val="000000" w:themeColor="text1"/>
          <w:sz w:val="22"/>
          <w:szCs w:val="22"/>
        </w:rPr>
      </w:pPr>
      <w:r w:rsidRPr="008E1894">
        <w:rPr>
          <w:rFonts w:asciiTheme="minorHAnsi" w:hAnsiTheme="minorHAnsi" w:cstheme="minorHAnsi"/>
          <w:b/>
          <w:color w:val="000000" w:themeColor="text1"/>
          <w:sz w:val="22"/>
          <w:szCs w:val="22"/>
        </w:rPr>
        <w:t xml:space="preserve">or </w:t>
      </w:r>
      <w:r w:rsidR="00DF7498" w:rsidRPr="008E1894">
        <w:rPr>
          <w:rFonts w:asciiTheme="minorHAnsi" w:hAnsiTheme="minorHAnsi" w:cstheme="minorHAnsi"/>
          <w:b/>
          <w:color w:val="000000" w:themeColor="text1"/>
          <w:sz w:val="22"/>
          <w:szCs w:val="22"/>
        </w:rPr>
        <w:t xml:space="preserve">via </w:t>
      </w:r>
      <w:r w:rsidR="001864D0" w:rsidRPr="008E1894">
        <w:rPr>
          <w:rFonts w:asciiTheme="minorHAnsi" w:hAnsiTheme="minorHAnsi" w:cstheme="minorHAnsi"/>
          <w:b/>
          <w:sz w:val="22"/>
          <w:szCs w:val="22"/>
        </w:rPr>
        <w:t>Email:</w:t>
      </w:r>
      <w:r w:rsidRPr="008E1894">
        <w:rPr>
          <w:rFonts w:asciiTheme="minorHAnsi" w:hAnsiTheme="minorHAnsi" w:cstheme="minorHAnsi"/>
          <w:b/>
          <w:sz w:val="22"/>
          <w:szCs w:val="22"/>
        </w:rPr>
        <w:t xml:space="preserve">  </w:t>
      </w:r>
      <w:r w:rsidRPr="008E1894">
        <w:rPr>
          <w:rFonts w:asciiTheme="minorHAnsi" w:hAnsiTheme="minorHAnsi" w:cstheme="minorHAnsi"/>
          <w:b/>
          <w:sz w:val="22"/>
          <w:szCs w:val="22"/>
        </w:rPr>
        <w:tab/>
      </w:r>
      <w:hyperlink r:id="rId8" w:history="1">
        <w:r w:rsidR="00313EED" w:rsidRPr="008E1894">
          <w:rPr>
            <w:rStyle w:val="Hyperlink"/>
            <w:rFonts w:asciiTheme="minorHAnsi" w:hAnsiTheme="minorHAnsi" w:cstheme="minorHAnsi"/>
            <w:b/>
            <w:color w:val="auto"/>
            <w:sz w:val="22"/>
            <w:szCs w:val="22"/>
            <w:u w:val="none"/>
          </w:rPr>
          <w:t>secretary@wagnersociety.org</w:t>
        </w:r>
      </w:hyperlink>
    </w:p>
    <w:p w:rsidR="006D2E66" w:rsidRPr="008E1894" w:rsidRDefault="006D2E66" w:rsidP="00061BB7">
      <w:pPr>
        <w:jc w:val="both"/>
        <w:rPr>
          <w:rFonts w:asciiTheme="minorHAnsi" w:hAnsiTheme="minorHAnsi" w:cstheme="minorHAnsi"/>
          <w:b/>
          <w:color w:val="000000" w:themeColor="text1"/>
          <w:sz w:val="22"/>
          <w:szCs w:val="22"/>
        </w:rPr>
      </w:pPr>
    </w:p>
    <w:p w:rsidR="008F703E" w:rsidRPr="008E1894" w:rsidRDefault="002717EE" w:rsidP="008F703E">
      <w:pPr>
        <w:jc w:val="both"/>
        <w:rPr>
          <w:rFonts w:asciiTheme="minorHAnsi" w:hAnsiTheme="minorHAnsi" w:cstheme="minorHAnsi"/>
          <w:sz w:val="22"/>
          <w:szCs w:val="22"/>
        </w:rPr>
      </w:pPr>
      <w:r w:rsidRPr="008E1894">
        <w:rPr>
          <w:rFonts w:asciiTheme="minorHAnsi" w:hAnsiTheme="minorHAnsi" w:cstheme="minorHAnsi"/>
          <w:sz w:val="22"/>
          <w:szCs w:val="22"/>
        </w:rPr>
        <w:t>While y</w:t>
      </w:r>
      <w:r w:rsidR="008F703E" w:rsidRPr="008E1894">
        <w:rPr>
          <w:rFonts w:asciiTheme="minorHAnsi" w:hAnsiTheme="minorHAnsi" w:cstheme="minorHAnsi"/>
          <w:sz w:val="22"/>
          <w:szCs w:val="22"/>
        </w:rPr>
        <w:t>ou may return your Ballot Slip by post or e-mail</w:t>
      </w:r>
      <w:r w:rsidRPr="008E1894">
        <w:rPr>
          <w:rFonts w:asciiTheme="minorHAnsi" w:hAnsiTheme="minorHAnsi" w:cstheme="minorHAnsi"/>
          <w:sz w:val="22"/>
          <w:szCs w:val="22"/>
        </w:rPr>
        <w:t>,</w:t>
      </w:r>
      <w:r w:rsidR="008F703E" w:rsidRPr="008E1894">
        <w:rPr>
          <w:rFonts w:asciiTheme="minorHAnsi" w:hAnsiTheme="minorHAnsi" w:cstheme="minorHAnsi"/>
          <w:sz w:val="22"/>
          <w:szCs w:val="22"/>
        </w:rPr>
        <w:t xml:space="preserve"> we would prefer you to use email as this will allow your Ballot Slip to be processed more securely and promptly.</w:t>
      </w:r>
    </w:p>
    <w:p w:rsidR="008F703E" w:rsidRPr="008E1894" w:rsidRDefault="008F703E" w:rsidP="00061BB7">
      <w:pPr>
        <w:jc w:val="both"/>
        <w:rPr>
          <w:rFonts w:asciiTheme="minorHAnsi" w:hAnsiTheme="minorHAnsi" w:cstheme="minorHAnsi"/>
          <w:b/>
          <w:color w:val="000000" w:themeColor="text1"/>
          <w:sz w:val="22"/>
          <w:szCs w:val="22"/>
        </w:rPr>
      </w:pPr>
    </w:p>
    <w:p w:rsidR="00061BB7" w:rsidRPr="008E1894" w:rsidRDefault="00061BB7" w:rsidP="00061BB7">
      <w:pPr>
        <w:jc w:val="both"/>
        <w:rPr>
          <w:rFonts w:asciiTheme="minorHAnsi" w:hAnsiTheme="minorHAnsi" w:cstheme="minorHAnsi"/>
          <w:sz w:val="22"/>
          <w:szCs w:val="22"/>
        </w:rPr>
      </w:pPr>
      <w:r w:rsidRPr="008E1894">
        <w:rPr>
          <w:rFonts w:asciiTheme="minorHAnsi" w:hAnsiTheme="minorHAnsi" w:cstheme="minorHAnsi"/>
          <w:sz w:val="22"/>
          <w:szCs w:val="22"/>
        </w:rPr>
        <w:t xml:space="preserve">The ballot will be held </w:t>
      </w:r>
      <w:r w:rsidR="00AD0D39" w:rsidRPr="008E1894">
        <w:rPr>
          <w:rFonts w:asciiTheme="minorHAnsi" w:hAnsiTheme="minorHAnsi" w:cstheme="minorHAnsi"/>
          <w:sz w:val="22"/>
          <w:szCs w:val="22"/>
        </w:rPr>
        <w:t>at the committee meeting</w:t>
      </w:r>
      <w:r w:rsidR="004F4DC1" w:rsidRPr="008E1894">
        <w:rPr>
          <w:rFonts w:asciiTheme="minorHAnsi" w:hAnsiTheme="minorHAnsi" w:cstheme="minorHAnsi"/>
          <w:sz w:val="22"/>
          <w:szCs w:val="22"/>
        </w:rPr>
        <w:t xml:space="preserve"> </w:t>
      </w:r>
      <w:r w:rsidR="00AD0D39" w:rsidRPr="00604A0E">
        <w:rPr>
          <w:rFonts w:asciiTheme="minorHAnsi" w:hAnsiTheme="minorHAnsi" w:cstheme="minorHAnsi"/>
          <w:sz w:val="22"/>
          <w:szCs w:val="22"/>
        </w:rPr>
        <w:t xml:space="preserve">on </w:t>
      </w:r>
      <w:r w:rsidR="00E31175" w:rsidRPr="00604A0E">
        <w:rPr>
          <w:rFonts w:asciiTheme="minorHAnsi" w:hAnsiTheme="minorHAnsi" w:cstheme="minorHAnsi"/>
          <w:sz w:val="22"/>
          <w:szCs w:val="22"/>
        </w:rPr>
        <w:t>1</w:t>
      </w:r>
      <w:r w:rsidR="00CB0AE5" w:rsidRPr="00604A0E">
        <w:rPr>
          <w:rFonts w:asciiTheme="minorHAnsi" w:hAnsiTheme="minorHAnsi" w:cstheme="minorHAnsi"/>
          <w:sz w:val="22"/>
          <w:szCs w:val="22"/>
        </w:rPr>
        <w:t>0</w:t>
      </w:r>
      <w:r w:rsidR="00AD0D39" w:rsidRPr="00604A0E">
        <w:rPr>
          <w:rFonts w:asciiTheme="minorHAnsi" w:hAnsiTheme="minorHAnsi" w:cstheme="minorHAnsi"/>
          <w:sz w:val="22"/>
          <w:szCs w:val="22"/>
          <w:vertAlign w:val="superscript"/>
        </w:rPr>
        <w:t>th</w:t>
      </w:r>
      <w:r w:rsidR="00AD0D39" w:rsidRPr="00604A0E">
        <w:rPr>
          <w:rFonts w:asciiTheme="minorHAnsi" w:hAnsiTheme="minorHAnsi" w:cstheme="minorHAnsi"/>
          <w:sz w:val="22"/>
          <w:szCs w:val="22"/>
        </w:rPr>
        <w:t xml:space="preserve"> </w:t>
      </w:r>
      <w:r w:rsidR="00E31175" w:rsidRPr="00604A0E">
        <w:rPr>
          <w:rFonts w:asciiTheme="minorHAnsi" w:hAnsiTheme="minorHAnsi" w:cstheme="minorHAnsi"/>
          <w:sz w:val="22"/>
          <w:szCs w:val="22"/>
        </w:rPr>
        <w:t>April</w:t>
      </w:r>
      <w:r w:rsidR="00AD0D39" w:rsidRPr="00604A0E">
        <w:rPr>
          <w:rFonts w:asciiTheme="minorHAnsi" w:hAnsiTheme="minorHAnsi" w:cstheme="minorHAnsi"/>
          <w:sz w:val="22"/>
          <w:szCs w:val="22"/>
        </w:rPr>
        <w:t xml:space="preserve"> 201</w:t>
      </w:r>
      <w:r w:rsidR="001A0BCB" w:rsidRPr="00604A0E">
        <w:rPr>
          <w:rFonts w:asciiTheme="minorHAnsi" w:hAnsiTheme="minorHAnsi" w:cstheme="minorHAnsi"/>
          <w:sz w:val="22"/>
          <w:szCs w:val="22"/>
        </w:rPr>
        <w:t>9</w:t>
      </w:r>
      <w:r w:rsidR="00AD0D39" w:rsidRPr="008E1894">
        <w:rPr>
          <w:rFonts w:asciiTheme="minorHAnsi" w:hAnsiTheme="minorHAnsi" w:cstheme="minorHAnsi"/>
          <w:sz w:val="22"/>
          <w:szCs w:val="22"/>
        </w:rPr>
        <w:t xml:space="preserve"> </w:t>
      </w:r>
      <w:r w:rsidR="004F4DC1" w:rsidRPr="008E1894">
        <w:rPr>
          <w:rFonts w:asciiTheme="minorHAnsi" w:hAnsiTheme="minorHAnsi" w:cstheme="minorHAnsi"/>
          <w:sz w:val="22"/>
          <w:szCs w:val="22"/>
        </w:rPr>
        <w:t>under the supervision of a</w:t>
      </w:r>
      <w:r w:rsidR="002003B8" w:rsidRPr="008E1894">
        <w:rPr>
          <w:rFonts w:asciiTheme="minorHAnsi" w:hAnsiTheme="minorHAnsi" w:cstheme="minorHAnsi"/>
          <w:sz w:val="22"/>
          <w:szCs w:val="22"/>
        </w:rPr>
        <w:t>ny</w:t>
      </w:r>
      <w:r w:rsidR="004F4DC1" w:rsidRPr="008E1894">
        <w:rPr>
          <w:rFonts w:asciiTheme="minorHAnsi" w:hAnsiTheme="minorHAnsi" w:cstheme="minorHAnsi"/>
          <w:sz w:val="22"/>
          <w:szCs w:val="22"/>
        </w:rPr>
        <w:t xml:space="preserve"> C</w:t>
      </w:r>
      <w:r w:rsidRPr="008E1894">
        <w:rPr>
          <w:rFonts w:asciiTheme="minorHAnsi" w:hAnsiTheme="minorHAnsi" w:cstheme="minorHAnsi"/>
          <w:sz w:val="22"/>
          <w:szCs w:val="22"/>
        </w:rPr>
        <w:t>ommittee membe</w:t>
      </w:r>
      <w:r w:rsidR="00AD0D39" w:rsidRPr="008E1894">
        <w:rPr>
          <w:rFonts w:asciiTheme="minorHAnsi" w:hAnsiTheme="minorHAnsi" w:cstheme="minorHAnsi"/>
          <w:sz w:val="22"/>
          <w:szCs w:val="22"/>
        </w:rPr>
        <w:t>rs who ha</w:t>
      </w:r>
      <w:r w:rsidR="00396B3E" w:rsidRPr="008E1894">
        <w:rPr>
          <w:rFonts w:asciiTheme="minorHAnsi" w:hAnsiTheme="minorHAnsi" w:cstheme="minorHAnsi"/>
          <w:sz w:val="22"/>
          <w:szCs w:val="22"/>
        </w:rPr>
        <w:t>ve</w:t>
      </w:r>
      <w:r w:rsidRPr="008E1894">
        <w:rPr>
          <w:rFonts w:asciiTheme="minorHAnsi" w:hAnsiTheme="minorHAnsi" w:cstheme="minorHAnsi"/>
          <w:sz w:val="22"/>
          <w:szCs w:val="22"/>
        </w:rPr>
        <w:t xml:space="preserve"> not entered </w:t>
      </w:r>
      <w:r w:rsidR="00A64CE2" w:rsidRPr="008E1894">
        <w:rPr>
          <w:rFonts w:asciiTheme="minorHAnsi" w:hAnsiTheme="minorHAnsi" w:cstheme="minorHAnsi"/>
          <w:sz w:val="22"/>
          <w:szCs w:val="22"/>
        </w:rPr>
        <w:t>the</w:t>
      </w:r>
      <w:r w:rsidRPr="008E1894">
        <w:rPr>
          <w:rFonts w:asciiTheme="minorHAnsi" w:hAnsiTheme="minorHAnsi" w:cstheme="minorHAnsi"/>
          <w:sz w:val="22"/>
          <w:szCs w:val="22"/>
        </w:rPr>
        <w:t xml:space="preserve"> ballot.  Winners will be </w:t>
      </w:r>
      <w:r w:rsidR="001864D0" w:rsidRPr="008E1894">
        <w:rPr>
          <w:rFonts w:asciiTheme="minorHAnsi" w:hAnsiTheme="minorHAnsi" w:cstheme="minorHAnsi"/>
          <w:sz w:val="22"/>
          <w:szCs w:val="22"/>
        </w:rPr>
        <w:t xml:space="preserve">notified </w:t>
      </w:r>
      <w:proofErr w:type="gramStart"/>
      <w:r w:rsidR="001864D0" w:rsidRPr="008E1894">
        <w:rPr>
          <w:rFonts w:asciiTheme="minorHAnsi" w:hAnsiTheme="minorHAnsi" w:cstheme="minorHAnsi"/>
          <w:sz w:val="22"/>
          <w:szCs w:val="22"/>
        </w:rPr>
        <w:t>as soon as possible</w:t>
      </w:r>
      <w:proofErr w:type="gramEnd"/>
      <w:r w:rsidR="001864D0" w:rsidRPr="008E1894">
        <w:rPr>
          <w:rFonts w:asciiTheme="minorHAnsi" w:hAnsiTheme="minorHAnsi" w:cstheme="minorHAnsi"/>
          <w:sz w:val="22"/>
          <w:szCs w:val="22"/>
        </w:rPr>
        <w:t xml:space="preserve"> and a</w:t>
      </w:r>
      <w:r w:rsidR="00A153D6" w:rsidRPr="008E1894">
        <w:rPr>
          <w:rFonts w:asciiTheme="minorHAnsi" w:hAnsiTheme="minorHAnsi" w:cstheme="minorHAnsi"/>
          <w:sz w:val="22"/>
          <w:szCs w:val="22"/>
        </w:rPr>
        <w:t xml:space="preserve"> reserve list will</w:t>
      </w:r>
      <w:r w:rsidR="00BB21B0" w:rsidRPr="008E1894">
        <w:rPr>
          <w:rFonts w:asciiTheme="minorHAnsi" w:hAnsiTheme="minorHAnsi" w:cstheme="minorHAnsi"/>
          <w:sz w:val="22"/>
          <w:szCs w:val="22"/>
        </w:rPr>
        <w:t xml:space="preserve"> also</w:t>
      </w:r>
      <w:r w:rsidR="00A153D6" w:rsidRPr="008E1894">
        <w:rPr>
          <w:rFonts w:asciiTheme="minorHAnsi" w:hAnsiTheme="minorHAnsi" w:cstheme="minorHAnsi"/>
          <w:sz w:val="22"/>
          <w:szCs w:val="22"/>
        </w:rPr>
        <w:t xml:space="preserve"> be drawn up.</w:t>
      </w:r>
      <w:r w:rsidR="00AD0D39" w:rsidRPr="008E1894">
        <w:rPr>
          <w:rFonts w:asciiTheme="minorHAnsi" w:hAnsiTheme="minorHAnsi" w:cstheme="minorHAnsi"/>
          <w:sz w:val="22"/>
          <w:szCs w:val="22"/>
        </w:rPr>
        <w:t xml:space="preserve">  You are requested to read the Bayreuth Ballot Bye-laws of the Society</w:t>
      </w:r>
      <w:r w:rsidR="00167CA8" w:rsidRPr="008E1894">
        <w:rPr>
          <w:rFonts w:asciiTheme="minorHAnsi" w:hAnsiTheme="minorHAnsi" w:cstheme="minorHAnsi"/>
          <w:sz w:val="22"/>
          <w:szCs w:val="22"/>
        </w:rPr>
        <w:t xml:space="preserve"> carefully</w:t>
      </w:r>
      <w:r w:rsidR="00816A3C" w:rsidRPr="008E1894">
        <w:rPr>
          <w:rFonts w:asciiTheme="minorHAnsi" w:hAnsiTheme="minorHAnsi" w:cstheme="minorHAnsi"/>
          <w:sz w:val="22"/>
          <w:szCs w:val="22"/>
        </w:rPr>
        <w:t xml:space="preserve"> before completing and returning your </w:t>
      </w:r>
      <w:r w:rsidR="00BB21B0" w:rsidRPr="008E1894">
        <w:rPr>
          <w:rFonts w:asciiTheme="minorHAnsi" w:hAnsiTheme="minorHAnsi" w:cstheme="minorHAnsi"/>
          <w:sz w:val="22"/>
          <w:szCs w:val="22"/>
        </w:rPr>
        <w:t xml:space="preserve">signed </w:t>
      </w:r>
      <w:r w:rsidR="00816A3C" w:rsidRPr="008E1894">
        <w:rPr>
          <w:rFonts w:asciiTheme="minorHAnsi" w:hAnsiTheme="minorHAnsi" w:cstheme="minorHAnsi"/>
          <w:sz w:val="22"/>
          <w:szCs w:val="22"/>
        </w:rPr>
        <w:t>Ballot Slip</w:t>
      </w:r>
      <w:r w:rsidR="00167CA8" w:rsidRPr="008E1894">
        <w:rPr>
          <w:rFonts w:asciiTheme="minorHAnsi" w:hAnsiTheme="minorHAnsi" w:cstheme="minorHAnsi"/>
          <w:sz w:val="22"/>
          <w:szCs w:val="22"/>
        </w:rPr>
        <w:t>.</w:t>
      </w:r>
    </w:p>
    <w:p w:rsidR="00BF6BD0" w:rsidRPr="008E1894" w:rsidRDefault="00BF6BD0" w:rsidP="00061BB7">
      <w:pPr>
        <w:jc w:val="both"/>
        <w:rPr>
          <w:rFonts w:asciiTheme="minorHAnsi" w:hAnsiTheme="minorHAnsi" w:cstheme="minorHAnsi"/>
          <w:sz w:val="22"/>
          <w:szCs w:val="22"/>
        </w:rPr>
      </w:pPr>
    </w:p>
    <w:p w:rsidR="004D5B6D" w:rsidRPr="008E1894" w:rsidRDefault="00BF6BD0" w:rsidP="00061BB7">
      <w:pPr>
        <w:jc w:val="both"/>
        <w:rPr>
          <w:rFonts w:asciiTheme="minorHAnsi" w:hAnsiTheme="minorHAnsi" w:cstheme="minorHAnsi"/>
          <w:sz w:val="22"/>
          <w:szCs w:val="22"/>
        </w:rPr>
      </w:pPr>
      <w:r w:rsidRPr="008E1894">
        <w:rPr>
          <w:rFonts w:asciiTheme="minorHAnsi" w:hAnsiTheme="minorHAnsi" w:cstheme="minorHAnsi"/>
          <w:sz w:val="22"/>
          <w:szCs w:val="22"/>
        </w:rPr>
        <w:t xml:space="preserve">Please note that we have added a </w:t>
      </w:r>
      <w:r w:rsidR="005D418C" w:rsidRPr="008E1894">
        <w:rPr>
          <w:rFonts w:asciiTheme="minorHAnsi" w:hAnsiTheme="minorHAnsi" w:cstheme="minorHAnsi"/>
          <w:sz w:val="22"/>
          <w:szCs w:val="22"/>
        </w:rPr>
        <w:t>dona</w:t>
      </w:r>
      <w:r w:rsidR="001864D0" w:rsidRPr="008E1894">
        <w:rPr>
          <w:rFonts w:asciiTheme="minorHAnsi" w:hAnsiTheme="minorHAnsi" w:cstheme="minorHAnsi"/>
          <w:sz w:val="22"/>
          <w:szCs w:val="22"/>
        </w:rPr>
        <w:t>tion to the cost of the tickets</w:t>
      </w:r>
      <w:r w:rsidR="008F703E" w:rsidRPr="008E1894">
        <w:rPr>
          <w:rFonts w:asciiTheme="minorHAnsi" w:hAnsiTheme="minorHAnsi" w:cstheme="minorHAnsi"/>
          <w:sz w:val="22"/>
          <w:szCs w:val="22"/>
        </w:rPr>
        <w:t xml:space="preserve"> </w:t>
      </w:r>
      <w:r w:rsidR="005D418C" w:rsidRPr="008E1894">
        <w:rPr>
          <w:rFonts w:asciiTheme="minorHAnsi" w:hAnsiTheme="minorHAnsi" w:cstheme="minorHAnsi"/>
          <w:sz w:val="22"/>
          <w:szCs w:val="22"/>
        </w:rPr>
        <w:t>towards admin</w:t>
      </w:r>
      <w:r w:rsidR="00167CA8" w:rsidRPr="008E1894">
        <w:rPr>
          <w:rFonts w:asciiTheme="minorHAnsi" w:hAnsiTheme="minorHAnsi" w:cstheme="minorHAnsi"/>
          <w:sz w:val="22"/>
          <w:szCs w:val="22"/>
        </w:rPr>
        <w:t>istration</w:t>
      </w:r>
      <w:r w:rsidR="005D418C" w:rsidRPr="008E1894">
        <w:rPr>
          <w:rFonts w:asciiTheme="minorHAnsi" w:hAnsiTheme="minorHAnsi" w:cstheme="minorHAnsi"/>
          <w:sz w:val="22"/>
          <w:szCs w:val="22"/>
        </w:rPr>
        <w:t xml:space="preserve"> fees</w:t>
      </w:r>
      <w:r w:rsidR="001864D0" w:rsidRPr="008E1894">
        <w:rPr>
          <w:rFonts w:asciiTheme="minorHAnsi" w:hAnsiTheme="minorHAnsi" w:cstheme="minorHAnsi"/>
          <w:sz w:val="22"/>
          <w:szCs w:val="22"/>
        </w:rPr>
        <w:t xml:space="preserve">, </w:t>
      </w:r>
      <w:r w:rsidR="00396B3E" w:rsidRPr="008E1894">
        <w:rPr>
          <w:rFonts w:asciiTheme="minorHAnsi" w:hAnsiTheme="minorHAnsi" w:cstheme="minorHAnsi"/>
          <w:sz w:val="22"/>
          <w:szCs w:val="22"/>
        </w:rPr>
        <w:t xml:space="preserve">postage </w:t>
      </w:r>
      <w:r w:rsidR="001864D0" w:rsidRPr="008E1894">
        <w:rPr>
          <w:rFonts w:asciiTheme="minorHAnsi" w:hAnsiTheme="minorHAnsi" w:cstheme="minorHAnsi"/>
          <w:sz w:val="22"/>
          <w:szCs w:val="22"/>
        </w:rPr>
        <w:t>and bank charges, and</w:t>
      </w:r>
      <w:r w:rsidR="005D418C" w:rsidRPr="008E1894">
        <w:rPr>
          <w:rFonts w:asciiTheme="minorHAnsi" w:hAnsiTheme="minorHAnsi" w:cstheme="minorHAnsi"/>
          <w:sz w:val="22"/>
          <w:szCs w:val="22"/>
        </w:rPr>
        <w:t xml:space="preserve"> our memberships of the Gesellschaft der </w:t>
      </w:r>
      <w:proofErr w:type="spellStart"/>
      <w:r w:rsidR="005D418C" w:rsidRPr="008E1894">
        <w:rPr>
          <w:rFonts w:asciiTheme="minorHAnsi" w:hAnsiTheme="minorHAnsi" w:cstheme="minorHAnsi"/>
          <w:sz w:val="22"/>
          <w:szCs w:val="22"/>
        </w:rPr>
        <w:t>Freunde</w:t>
      </w:r>
      <w:proofErr w:type="spellEnd"/>
      <w:r w:rsidR="00114FAC" w:rsidRPr="008E1894">
        <w:rPr>
          <w:rFonts w:asciiTheme="minorHAnsi" w:hAnsiTheme="minorHAnsi" w:cstheme="minorHAnsi"/>
          <w:sz w:val="22"/>
          <w:szCs w:val="22"/>
        </w:rPr>
        <w:t xml:space="preserve"> von Bayreuth</w:t>
      </w:r>
      <w:r w:rsidR="005E4A65" w:rsidRPr="008E1894">
        <w:rPr>
          <w:rFonts w:asciiTheme="minorHAnsi" w:hAnsiTheme="minorHAnsi" w:cstheme="minorHAnsi"/>
          <w:sz w:val="22"/>
          <w:szCs w:val="22"/>
        </w:rPr>
        <w:t xml:space="preserve"> </w:t>
      </w:r>
      <w:proofErr w:type="spellStart"/>
      <w:r w:rsidR="005E4A65" w:rsidRPr="008E1894">
        <w:rPr>
          <w:rFonts w:asciiTheme="minorHAnsi" w:hAnsiTheme="minorHAnsi" w:cstheme="minorHAnsi"/>
          <w:sz w:val="22"/>
          <w:szCs w:val="22"/>
        </w:rPr>
        <w:t>e.V</w:t>
      </w:r>
      <w:proofErr w:type="spellEnd"/>
      <w:r w:rsidR="005E4A65" w:rsidRPr="008E1894">
        <w:rPr>
          <w:rFonts w:asciiTheme="minorHAnsi" w:hAnsiTheme="minorHAnsi" w:cstheme="minorHAnsi"/>
          <w:sz w:val="22"/>
          <w:szCs w:val="22"/>
        </w:rPr>
        <w:t>.</w:t>
      </w:r>
      <w:r w:rsidR="005D418C" w:rsidRPr="008E1894">
        <w:rPr>
          <w:rFonts w:asciiTheme="minorHAnsi" w:hAnsiTheme="minorHAnsi" w:cstheme="minorHAnsi"/>
          <w:sz w:val="22"/>
          <w:szCs w:val="22"/>
        </w:rPr>
        <w:t xml:space="preserve"> and </w:t>
      </w:r>
      <w:r w:rsidR="00114FAC" w:rsidRPr="008E1894">
        <w:rPr>
          <w:rFonts w:asciiTheme="minorHAnsi" w:hAnsiTheme="minorHAnsi" w:cstheme="minorHAnsi"/>
          <w:sz w:val="22"/>
          <w:szCs w:val="22"/>
        </w:rPr>
        <w:t xml:space="preserve">the </w:t>
      </w:r>
      <w:r w:rsidR="005D418C" w:rsidRPr="008E1894">
        <w:rPr>
          <w:rFonts w:asciiTheme="minorHAnsi" w:hAnsiTheme="minorHAnsi" w:cstheme="minorHAnsi"/>
          <w:sz w:val="22"/>
          <w:szCs w:val="22"/>
        </w:rPr>
        <w:t>RWVI</w:t>
      </w:r>
      <w:r w:rsidR="00CB0AE5" w:rsidRPr="008E1894">
        <w:rPr>
          <w:rFonts w:asciiTheme="minorHAnsi" w:hAnsiTheme="minorHAnsi" w:cstheme="minorHAnsi"/>
          <w:sz w:val="22"/>
          <w:szCs w:val="22"/>
        </w:rPr>
        <w:t xml:space="preserve"> and participation in the Bayreuth bursary programme</w:t>
      </w:r>
      <w:r w:rsidRPr="008E1894">
        <w:rPr>
          <w:rFonts w:asciiTheme="minorHAnsi" w:hAnsiTheme="minorHAnsi" w:cstheme="minorHAnsi"/>
          <w:sz w:val="22"/>
          <w:szCs w:val="22"/>
        </w:rPr>
        <w:t xml:space="preserve">.  </w:t>
      </w:r>
    </w:p>
    <w:p w:rsidR="00626DC5" w:rsidRPr="008E1894" w:rsidRDefault="00626DC5" w:rsidP="00061BB7">
      <w:pPr>
        <w:jc w:val="both"/>
        <w:rPr>
          <w:rFonts w:asciiTheme="minorHAnsi" w:hAnsiTheme="minorHAnsi" w:cstheme="minorHAnsi"/>
          <w:sz w:val="22"/>
          <w:szCs w:val="22"/>
        </w:rPr>
      </w:pPr>
    </w:p>
    <w:p w:rsidR="00626DC5" w:rsidRPr="008E1894" w:rsidRDefault="00AD0D39" w:rsidP="00061BB7">
      <w:pPr>
        <w:jc w:val="both"/>
        <w:rPr>
          <w:rFonts w:asciiTheme="minorHAnsi" w:hAnsiTheme="minorHAnsi" w:cstheme="minorHAnsi"/>
          <w:sz w:val="22"/>
          <w:szCs w:val="22"/>
        </w:rPr>
      </w:pPr>
      <w:r w:rsidRPr="008E1894">
        <w:rPr>
          <w:rFonts w:asciiTheme="minorHAnsi" w:hAnsiTheme="minorHAnsi" w:cstheme="minorHAnsi"/>
          <w:sz w:val="22"/>
          <w:szCs w:val="22"/>
        </w:rPr>
        <w:t xml:space="preserve">These documents </w:t>
      </w:r>
      <w:r w:rsidR="008F703E" w:rsidRPr="008E1894">
        <w:rPr>
          <w:rFonts w:asciiTheme="minorHAnsi" w:hAnsiTheme="minorHAnsi" w:cstheme="minorHAnsi"/>
          <w:sz w:val="22"/>
          <w:szCs w:val="22"/>
        </w:rPr>
        <w:t>are</w:t>
      </w:r>
      <w:r w:rsidR="00626DC5" w:rsidRPr="008E1894">
        <w:rPr>
          <w:rFonts w:asciiTheme="minorHAnsi" w:hAnsiTheme="minorHAnsi" w:cstheme="minorHAnsi"/>
          <w:sz w:val="22"/>
          <w:szCs w:val="22"/>
        </w:rPr>
        <w:t xml:space="preserve"> </w:t>
      </w:r>
      <w:r w:rsidRPr="008E1894">
        <w:rPr>
          <w:rFonts w:asciiTheme="minorHAnsi" w:hAnsiTheme="minorHAnsi" w:cstheme="minorHAnsi"/>
          <w:sz w:val="22"/>
          <w:szCs w:val="22"/>
        </w:rPr>
        <w:t xml:space="preserve">also </w:t>
      </w:r>
      <w:r w:rsidR="00626DC5" w:rsidRPr="008E1894">
        <w:rPr>
          <w:rFonts w:asciiTheme="minorHAnsi" w:hAnsiTheme="minorHAnsi" w:cstheme="minorHAnsi"/>
          <w:sz w:val="22"/>
          <w:szCs w:val="22"/>
        </w:rPr>
        <w:t xml:space="preserve">available </w:t>
      </w:r>
      <w:r w:rsidR="00CC1084" w:rsidRPr="008E1894">
        <w:rPr>
          <w:rFonts w:asciiTheme="minorHAnsi" w:hAnsiTheme="minorHAnsi" w:cstheme="minorHAnsi"/>
          <w:sz w:val="22"/>
          <w:szCs w:val="22"/>
        </w:rPr>
        <w:t xml:space="preserve">on </w:t>
      </w:r>
      <w:r w:rsidR="00626DC5" w:rsidRPr="008E1894">
        <w:rPr>
          <w:rFonts w:asciiTheme="minorHAnsi" w:hAnsiTheme="minorHAnsi" w:cstheme="minorHAnsi"/>
          <w:sz w:val="22"/>
          <w:szCs w:val="22"/>
        </w:rPr>
        <w:t xml:space="preserve">the Society’s </w:t>
      </w:r>
      <w:r w:rsidR="00CC1084" w:rsidRPr="008E1894">
        <w:rPr>
          <w:rFonts w:asciiTheme="minorHAnsi" w:hAnsiTheme="minorHAnsi" w:cstheme="minorHAnsi"/>
          <w:sz w:val="22"/>
          <w:szCs w:val="22"/>
        </w:rPr>
        <w:t>website</w:t>
      </w:r>
      <w:r w:rsidR="008F703E" w:rsidRPr="008E1894">
        <w:rPr>
          <w:rFonts w:asciiTheme="minorHAnsi" w:hAnsiTheme="minorHAnsi" w:cstheme="minorHAnsi"/>
          <w:sz w:val="22"/>
          <w:szCs w:val="22"/>
        </w:rPr>
        <w:t xml:space="preserve"> at:</w:t>
      </w:r>
    </w:p>
    <w:p w:rsidR="00626DC5" w:rsidRPr="008E1894" w:rsidRDefault="00626DC5" w:rsidP="00061BB7">
      <w:pPr>
        <w:jc w:val="both"/>
        <w:rPr>
          <w:rFonts w:asciiTheme="minorHAnsi" w:hAnsiTheme="minorHAnsi" w:cstheme="minorHAnsi"/>
          <w:sz w:val="22"/>
          <w:szCs w:val="22"/>
        </w:rPr>
      </w:pPr>
    </w:p>
    <w:p w:rsidR="00BF6BD0" w:rsidRPr="008E1894" w:rsidRDefault="00ED7F7C" w:rsidP="00061BB7">
      <w:pPr>
        <w:jc w:val="both"/>
        <w:rPr>
          <w:rFonts w:asciiTheme="minorHAnsi" w:hAnsiTheme="minorHAnsi" w:cstheme="minorHAnsi"/>
          <w:b/>
          <w:sz w:val="22"/>
          <w:szCs w:val="22"/>
        </w:rPr>
      </w:pPr>
      <w:r w:rsidRPr="008E1894">
        <w:rPr>
          <w:rFonts w:asciiTheme="minorHAnsi" w:hAnsiTheme="minorHAnsi" w:cstheme="minorHAnsi"/>
          <w:b/>
          <w:sz w:val="22"/>
          <w:szCs w:val="22"/>
        </w:rPr>
        <w:t>https://wagners</w:t>
      </w:r>
      <w:r w:rsidR="00396B3E" w:rsidRPr="008E1894">
        <w:rPr>
          <w:rFonts w:asciiTheme="minorHAnsi" w:hAnsiTheme="minorHAnsi" w:cstheme="minorHAnsi"/>
          <w:b/>
          <w:sz w:val="22"/>
          <w:szCs w:val="22"/>
        </w:rPr>
        <w:t>ociety.org/bayreuth-ballot-2019</w:t>
      </w:r>
      <w:r w:rsidR="00AD0D39" w:rsidRPr="008E1894">
        <w:rPr>
          <w:rFonts w:asciiTheme="minorHAnsi" w:hAnsiTheme="minorHAnsi" w:cstheme="minorHAnsi"/>
          <w:b/>
          <w:sz w:val="22"/>
          <w:szCs w:val="22"/>
        </w:rPr>
        <w:t>/</w:t>
      </w:r>
    </w:p>
    <w:p w:rsidR="00ED7F7C" w:rsidRPr="008E1894" w:rsidRDefault="00ED7F7C" w:rsidP="00061BB7">
      <w:pPr>
        <w:jc w:val="both"/>
        <w:rPr>
          <w:rFonts w:asciiTheme="minorHAnsi" w:hAnsiTheme="minorHAnsi" w:cstheme="minorHAnsi"/>
          <w:sz w:val="22"/>
          <w:szCs w:val="22"/>
        </w:rPr>
      </w:pPr>
    </w:p>
    <w:p w:rsidR="005E4A65" w:rsidRPr="008E1894" w:rsidRDefault="005E4A65" w:rsidP="007D6C52">
      <w:pPr>
        <w:jc w:val="both"/>
        <w:outlineLvl w:val="0"/>
        <w:rPr>
          <w:rFonts w:asciiTheme="minorHAnsi" w:hAnsiTheme="minorHAnsi" w:cstheme="minorHAnsi"/>
          <w:sz w:val="22"/>
          <w:szCs w:val="22"/>
        </w:rPr>
      </w:pPr>
      <w:r w:rsidRPr="008E1894">
        <w:rPr>
          <w:rFonts w:asciiTheme="minorHAnsi" w:hAnsiTheme="minorHAnsi" w:cstheme="minorHAnsi"/>
          <w:sz w:val="22"/>
          <w:szCs w:val="22"/>
        </w:rPr>
        <w:t>With</w:t>
      </w:r>
      <w:r w:rsidR="00DF7498" w:rsidRPr="008E1894">
        <w:rPr>
          <w:rFonts w:asciiTheme="minorHAnsi" w:hAnsiTheme="minorHAnsi" w:cstheme="minorHAnsi"/>
          <w:sz w:val="22"/>
          <w:szCs w:val="22"/>
        </w:rPr>
        <w:t xml:space="preserve"> all</w:t>
      </w:r>
      <w:r w:rsidRPr="008E1894">
        <w:rPr>
          <w:rFonts w:asciiTheme="minorHAnsi" w:hAnsiTheme="minorHAnsi" w:cstheme="minorHAnsi"/>
          <w:sz w:val="22"/>
          <w:szCs w:val="22"/>
        </w:rPr>
        <w:t xml:space="preserve"> good wishes</w:t>
      </w:r>
    </w:p>
    <w:p w:rsidR="005E4A65" w:rsidRPr="008E1894" w:rsidRDefault="005E4A65" w:rsidP="00061BB7">
      <w:pPr>
        <w:jc w:val="both"/>
        <w:rPr>
          <w:rFonts w:asciiTheme="minorHAnsi" w:hAnsiTheme="minorHAnsi" w:cstheme="minorHAnsi"/>
          <w:sz w:val="22"/>
          <w:szCs w:val="22"/>
        </w:rPr>
      </w:pPr>
    </w:p>
    <w:p w:rsidR="005E4A65" w:rsidRPr="008E1894" w:rsidRDefault="00BC0132" w:rsidP="007D6C52">
      <w:pPr>
        <w:jc w:val="both"/>
        <w:outlineLvl w:val="0"/>
        <w:rPr>
          <w:rFonts w:asciiTheme="minorHAnsi" w:hAnsiTheme="minorHAnsi" w:cstheme="minorHAnsi"/>
          <w:sz w:val="22"/>
          <w:szCs w:val="22"/>
        </w:rPr>
      </w:pPr>
      <w:r>
        <w:rPr>
          <w:rFonts w:asciiTheme="minorHAnsi" w:hAnsiTheme="minorHAnsi" w:cstheme="minorHAnsi"/>
          <w:sz w:val="22"/>
          <w:szCs w:val="22"/>
        </w:rPr>
        <w:t>Yours faithfully</w:t>
      </w:r>
    </w:p>
    <w:p w:rsidR="005E4A65" w:rsidRPr="008E1894" w:rsidRDefault="005E4A65" w:rsidP="00061BB7">
      <w:pPr>
        <w:jc w:val="both"/>
        <w:rPr>
          <w:rFonts w:asciiTheme="minorHAnsi" w:hAnsiTheme="minorHAnsi" w:cstheme="minorHAnsi"/>
          <w:sz w:val="22"/>
          <w:szCs w:val="22"/>
        </w:rPr>
      </w:pPr>
    </w:p>
    <w:p w:rsidR="005E4A65" w:rsidRPr="008E1894" w:rsidRDefault="005E4A65" w:rsidP="00061BB7">
      <w:pPr>
        <w:jc w:val="both"/>
        <w:rPr>
          <w:rFonts w:asciiTheme="minorHAnsi" w:hAnsiTheme="minorHAnsi" w:cstheme="minorHAnsi"/>
          <w:sz w:val="22"/>
          <w:szCs w:val="22"/>
        </w:rPr>
      </w:pPr>
    </w:p>
    <w:p w:rsidR="00F349B2" w:rsidRPr="008E1894" w:rsidRDefault="00396B3E" w:rsidP="007D6C52">
      <w:pPr>
        <w:outlineLvl w:val="0"/>
        <w:rPr>
          <w:rFonts w:asciiTheme="minorHAnsi" w:hAnsiTheme="minorHAnsi" w:cstheme="minorHAnsi"/>
          <w:b/>
          <w:sz w:val="22"/>
          <w:szCs w:val="22"/>
        </w:rPr>
      </w:pPr>
      <w:r w:rsidRPr="008E1894">
        <w:rPr>
          <w:rFonts w:asciiTheme="minorHAnsi" w:hAnsiTheme="minorHAnsi" w:cstheme="minorHAnsi"/>
          <w:b/>
          <w:sz w:val="22"/>
          <w:szCs w:val="22"/>
        </w:rPr>
        <w:t>Anthony Spooner</w:t>
      </w:r>
    </w:p>
    <w:p w:rsidR="00F349B2" w:rsidRPr="008E1894" w:rsidRDefault="00F349B2" w:rsidP="00F349B2">
      <w:pPr>
        <w:rPr>
          <w:rFonts w:asciiTheme="minorHAnsi" w:hAnsiTheme="minorHAnsi" w:cstheme="minorHAnsi"/>
          <w:sz w:val="22"/>
          <w:szCs w:val="22"/>
        </w:rPr>
      </w:pPr>
    </w:p>
    <w:p w:rsidR="00F349B2" w:rsidRPr="008E1894" w:rsidRDefault="00F349B2" w:rsidP="007D6C52">
      <w:pPr>
        <w:outlineLvl w:val="0"/>
        <w:rPr>
          <w:rFonts w:asciiTheme="minorHAnsi" w:hAnsiTheme="minorHAnsi" w:cstheme="minorHAnsi"/>
          <w:sz w:val="22"/>
          <w:szCs w:val="22"/>
        </w:rPr>
      </w:pPr>
      <w:r w:rsidRPr="008E1894">
        <w:rPr>
          <w:rFonts w:asciiTheme="minorHAnsi" w:hAnsiTheme="minorHAnsi" w:cstheme="minorHAnsi"/>
          <w:sz w:val="22"/>
          <w:szCs w:val="22"/>
        </w:rPr>
        <w:t>Secretary, The Wagner Society</w:t>
      </w:r>
    </w:p>
    <w:p w:rsidR="00F349B2" w:rsidRPr="008E1894" w:rsidRDefault="008C1C5E" w:rsidP="00F349B2">
      <w:pPr>
        <w:rPr>
          <w:rFonts w:asciiTheme="minorHAnsi" w:hAnsiTheme="minorHAnsi" w:cstheme="minorHAnsi"/>
          <w:sz w:val="22"/>
          <w:szCs w:val="22"/>
        </w:rPr>
      </w:pPr>
      <w:hyperlink r:id="rId9" w:history="1">
        <w:r w:rsidR="00F349B2" w:rsidRPr="008E1894">
          <w:rPr>
            <w:rStyle w:val="Hyperlink"/>
            <w:rFonts w:asciiTheme="minorHAnsi" w:hAnsiTheme="minorHAnsi" w:cstheme="minorHAnsi"/>
            <w:color w:val="auto"/>
            <w:sz w:val="22"/>
            <w:szCs w:val="22"/>
            <w:u w:val="none"/>
          </w:rPr>
          <w:t>secretary@wagnersociety.org</w:t>
        </w:r>
      </w:hyperlink>
    </w:p>
    <w:p w:rsidR="00764EAA" w:rsidRPr="008E1894" w:rsidRDefault="00764EAA" w:rsidP="00F349B2">
      <w:pPr>
        <w:rPr>
          <w:rFonts w:asciiTheme="minorHAnsi" w:hAnsiTheme="minorHAnsi" w:cstheme="minorHAnsi"/>
          <w:sz w:val="22"/>
          <w:szCs w:val="22"/>
        </w:rPr>
      </w:pPr>
    </w:p>
    <w:p w:rsidR="00AD0D39" w:rsidRPr="008E1894" w:rsidRDefault="00AD0D39" w:rsidP="00B721DB">
      <w:pPr>
        <w:jc w:val="center"/>
        <w:rPr>
          <w:rFonts w:asciiTheme="minorHAnsi" w:hAnsiTheme="minorHAnsi" w:cstheme="minorHAnsi"/>
          <w:b/>
          <w:sz w:val="22"/>
          <w:szCs w:val="22"/>
        </w:rPr>
      </w:pPr>
    </w:p>
    <w:p w:rsidR="00AD0D39" w:rsidRPr="008E1894" w:rsidRDefault="00AD0D39" w:rsidP="00B721DB">
      <w:pPr>
        <w:jc w:val="center"/>
        <w:rPr>
          <w:rFonts w:asciiTheme="minorHAnsi" w:hAnsiTheme="minorHAnsi" w:cstheme="minorHAnsi"/>
          <w:b/>
          <w:sz w:val="22"/>
          <w:szCs w:val="22"/>
        </w:rPr>
      </w:pPr>
    </w:p>
    <w:p w:rsidR="005E4A65" w:rsidRPr="008E1894" w:rsidRDefault="005E4A65" w:rsidP="007D6C52">
      <w:pPr>
        <w:jc w:val="center"/>
        <w:outlineLvl w:val="0"/>
        <w:rPr>
          <w:rFonts w:asciiTheme="minorHAnsi" w:hAnsiTheme="minorHAnsi" w:cstheme="minorHAnsi"/>
          <w:b/>
          <w:color w:val="FF0000"/>
          <w:sz w:val="22"/>
          <w:szCs w:val="22"/>
        </w:rPr>
      </w:pPr>
      <w:r w:rsidRPr="008E1894">
        <w:rPr>
          <w:rFonts w:asciiTheme="minorHAnsi" w:hAnsiTheme="minorHAnsi" w:cstheme="minorHAnsi"/>
          <w:b/>
          <w:color w:val="FF0000"/>
          <w:sz w:val="22"/>
          <w:szCs w:val="22"/>
        </w:rPr>
        <w:br w:type="page"/>
      </w:r>
    </w:p>
    <w:p w:rsidR="00AD4C95" w:rsidRPr="008E1894" w:rsidRDefault="00F349B2" w:rsidP="005E4A65">
      <w:pPr>
        <w:jc w:val="center"/>
        <w:rPr>
          <w:rFonts w:asciiTheme="minorHAnsi" w:hAnsiTheme="minorHAnsi" w:cstheme="minorHAnsi"/>
          <w:b/>
          <w:sz w:val="22"/>
          <w:szCs w:val="22"/>
          <w:u w:val="single"/>
        </w:rPr>
      </w:pPr>
      <w:r w:rsidRPr="008E1894">
        <w:rPr>
          <w:rFonts w:asciiTheme="minorHAnsi" w:hAnsiTheme="minorHAnsi" w:cstheme="minorHAnsi"/>
          <w:b/>
          <w:sz w:val="22"/>
          <w:szCs w:val="22"/>
          <w:u w:val="single"/>
        </w:rPr>
        <w:lastRenderedPageBreak/>
        <w:t>BYE-LAWS FOR ANNUAL BALLOT FOR BAYREUTH TICKETS</w:t>
      </w:r>
    </w:p>
    <w:p w:rsidR="00F349B2" w:rsidRPr="008E1894" w:rsidRDefault="00F349B2" w:rsidP="00F349B2">
      <w:pPr>
        <w:rPr>
          <w:rFonts w:asciiTheme="minorHAnsi" w:hAnsiTheme="minorHAnsi" w:cstheme="minorHAnsi"/>
          <w:b/>
          <w:sz w:val="22"/>
          <w:szCs w:val="22"/>
          <w:u w:val="single"/>
        </w:rPr>
      </w:pPr>
    </w:p>
    <w:p w:rsidR="00604A0E" w:rsidRDefault="00604A0E" w:rsidP="00EC1B97">
      <w:pPr>
        <w:tabs>
          <w:tab w:val="left" w:pos="1260"/>
        </w:tabs>
        <w:jc w:val="both"/>
        <w:rPr>
          <w:rFonts w:asciiTheme="minorHAnsi" w:hAnsiTheme="minorHAnsi" w:cstheme="minorHAnsi"/>
          <w:b/>
          <w:sz w:val="22"/>
          <w:szCs w:val="22"/>
        </w:rPr>
      </w:pPr>
    </w:p>
    <w:p w:rsidR="00604A0E" w:rsidRDefault="00F349B2" w:rsidP="00EC1B97">
      <w:pPr>
        <w:tabs>
          <w:tab w:val="left" w:pos="1260"/>
        </w:tabs>
        <w:jc w:val="both"/>
        <w:rPr>
          <w:rFonts w:asciiTheme="minorHAnsi" w:hAnsiTheme="minorHAnsi" w:cstheme="minorHAnsi"/>
          <w:b/>
          <w:sz w:val="22"/>
          <w:szCs w:val="22"/>
        </w:rPr>
      </w:pPr>
      <w:r w:rsidRPr="008E1894">
        <w:rPr>
          <w:rFonts w:asciiTheme="minorHAnsi" w:hAnsiTheme="minorHAnsi" w:cstheme="minorHAnsi"/>
          <w:b/>
          <w:sz w:val="22"/>
          <w:szCs w:val="22"/>
        </w:rPr>
        <w:t xml:space="preserve">These Bye-laws have been made by the Committee of the Wagner Society pursuant to Clause 15(e) of the Society’s Constitution on the date stated </w:t>
      </w:r>
      <w:r w:rsidR="00CB0AE5" w:rsidRPr="008E1894">
        <w:rPr>
          <w:rFonts w:asciiTheme="minorHAnsi" w:hAnsiTheme="minorHAnsi" w:cstheme="minorHAnsi"/>
          <w:b/>
          <w:sz w:val="22"/>
          <w:szCs w:val="22"/>
        </w:rPr>
        <w:t>below</w:t>
      </w:r>
      <w:r w:rsidRPr="008E1894">
        <w:rPr>
          <w:rFonts w:asciiTheme="minorHAnsi" w:hAnsiTheme="minorHAnsi" w:cstheme="minorHAnsi"/>
          <w:b/>
          <w:sz w:val="22"/>
          <w:szCs w:val="22"/>
        </w:rPr>
        <w:t>.</w:t>
      </w:r>
    </w:p>
    <w:p w:rsidR="00AD4C95" w:rsidRPr="008E1894" w:rsidRDefault="00AD4C95" w:rsidP="00EC1B97">
      <w:pPr>
        <w:tabs>
          <w:tab w:val="left" w:pos="1260"/>
        </w:tabs>
        <w:jc w:val="both"/>
        <w:rPr>
          <w:rFonts w:asciiTheme="minorHAnsi" w:hAnsiTheme="minorHAnsi" w:cstheme="minorHAnsi"/>
          <w:b/>
          <w:sz w:val="22"/>
          <w:szCs w:val="22"/>
        </w:rPr>
      </w:pPr>
    </w:p>
    <w:p w:rsidR="00F349B2" w:rsidRPr="008E1894" w:rsidRDefault="00F349B2" w:rsidP="00EC1B97">
      <w:pPr>
        <w:tabs>
          <w:tab w:val="left" w:pos="1260"/>
        </w:tabs>
        <w:jc w:val="both"/>
        <w:rPr>
          <w:rFonts w:asciiTheme="minorHAnsi" w:hAnsiTheme="minorHAnsi" w:cstheme="minorHAnsi"/>
          <w:b/>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xml:space="preserve">Each year the Society receives tickets (‘Tickets’) for performances at the Bayreuth Festival in that year. Tickets are received by the Society either as a member of the Richard Wagner </w:t>
      </w:r>
      <w:proofErr w:type="spellStart"/>
      <w:r w:rsidRPr="008E1894">
        <w:rPr>
          <w:rFonts w:asciiTheme="minorHAnsi" w:hAnsiTheme="minorHAnsi" w:cstheme="minorHAnsi"/>
          <w:color w:val="000000"/>
          <w:sz w:val="22"/>
          <w:szCs w:val="22"/>
        </w:rPr>
        <w:t>Verband</w:t>
      </w:r>
      <w:proofErr w:type="spellEnd"/>
      <w:r w:rsidRPr="008E1894">
        <w:rPr>
          <w:rFonts w:asciiTheme="minorHAnsi" w:hAnsiTheme="minorHAnsi" w:cstheme="minorHAnsi"/>
          <w:color w:val="000000"/>
          <w:sz w:val="22"/>
          <w:szCs w:val="22"/>
        </w:rPr>
        <w:t xml:space="preserve"> International or from its subscription to the Society of Friends of the Bayreuth Festival and sometimes from other sources. </w:t>
      </w:r>
    </w:p>
    <w:p w:rsidR="008E1894" w:rsidRPr="008E1894" w:rsidRDefault="008E1894" w:rsidP="008E1894">
      <w:pPr>
        <w:ind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As soon as Tickets have been received and paid for, the Society will take steps to hold a ballot to determine who shall be offered the chance to buy each ticket.</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E86354" w:rsidRDefault="008E1894" w:rsidP="00E8635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Tickets received will be made available to members</w:t>
      </w:r>
      <w:r w:rsidR="00673BEC">
        <w:rPr>
          <w:rFonts w:asciiTheme="minorHAnsi" w:hAnsiTheme="minorHAnsi" w:cstheme="minorHAnsi"/>
          <w:color w:val="000000"/>
          <w:sz w:val="22"/>
          <w:szCs w:val="22"/>
        </w:rPr>
        <w:t>,</w:t>
      </w:r>
      <w:r w:rsidRPr="008E1894">
        <w:rPr>
          <w:rFonts w:asciiTheme="minorHAnsi" w:hAnsiTheme="minorHAnsi" w:cstheme="minorHAnsi"/>
          <w:color w:val="000000"/>
          <w:sz w:val="22"/>
          <w:szCs w:val="22"/>
        </w:rPr>
        <w:t xml:space="preserve"> excepting that the editor of Wagner News </w:t>
      </w:r>
      <w:r w:rsidRPr="008E1894">
        <w:rPr>
          <w:rFonts w:asciiTheme="minorHAnsi" w:hAnsiTheme="minorHAnsi" w:cstheme="minorHAnsi"/>
          <w:i/>
          <w:iCs/>
          <w:color w:val="000000"/>
          <w:sz w:val="22"/>
          <w:szCs w:val="22"/>
        </w:rPr>
        <w:t>may </w:t>
      </w:r>
      <w:r w:rsidRPr="008E1894">
        <w:rPr>
          <w:rFonts w:asciiTheme="minorHAnsi" w:hAnsiTheme="minorHAnsi" w:cstheme="minorHAnsi"/>
          <w:color w:val="000000"/>
          <w:sz w:val="22"/>
          <w:szCs w:val="22"/>
        </w:rPr>
        <w:t>use Tickets to attend performances at Bayreuth </w:t>
      </w:r>
      <w:r w:rsidR="00673BEC">
        <w:rPr>
          <w:rFonts w:asciiTheme="minorHAnsi" w:hAnsiTheme="minorHAnsi" w:cstheme="minorHAnsi"/>
          <w:i/>
          <w:iCs/>
          <w:color w:val="000000"/>
          <w:sz w:val="22"/>
          <w:szCs w:val="22"/>
        </w:rPr>
        <w:t xml:space="preserve">ex </w:t>
      </w:r>
      <w:r w:rsidRPr="008E1894">
        <w:rPr>
          <w:rFonts w:asciiTheme="minorHAnsi" w:hAnsiTheme="minorHAnsi" w:cstheme="minorHAnsi"/>
          <w:i/>
          <w:iCs/>
          <w:color w:val="000000"/>
          <w:sz w:val="22"/>
          <w:szCs w:val="22"/>
        </w:rPr>
        <w:t>officio</w:t>
      </w:r>
      <w:r w:rsidRPr="008E1894">
        <w:rPr>
          <w:rFonts w:asciiTheme="minorHAnsi" w:hAnsiTheme="minorHAnsi" w:cstheme="minorHAnsi"/>
          <w:color w:val="000000"/>
          <w:sz w:val="22"/>
          <w:szCs w:val="22"/>
        </w:rPr>
        <w:t>.</w:t>
      </w:r>
      <w:r w:rsidR="00E86354">
        <w:rPr>
          <w:rFonts w:asciiTheme="minorHAnsi" w:hAnsiTheme="minorHAnsi" w:cstheme="minorHAnsi"/>
          <w:color w:val="000000"/>
          <w:sz w:val="22"/>
          <w:szCs w:val="22"/>
        </w:rPr>
        <w:t xml:space="preserve">  </w:t>
      </w:r>
      <w:r w:rsidRPr="00E86354">
        <w:rPr>
          <w:rFonts w:asciiTheme="minorHAnsi" w:hAnsiTheme="minorHAnsi" w:cstheme="minorHAnsi"/>
          <w:color w:val="000000"/>
          <w:sz w:val="22"/>
          <w:szCs w:val="22"/>
        </w:rPr>
        <w:t>Additionally, some tickets may be reserved exclusively for the use of student members (at the cost of the Society).</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Participants in the ballot shall be required to complete a ballot slip containing all requested information. Completed ballot slips must be sent to the Secretary of the Society.  The Society may exclude any ballot slip which does not contain all requested information.</w:t>
      </w:r>
    </w:p>
    <w:p w:rsidR="008E1894" w:rsidRPr="008E1894" w:rsidRDefault="008E1894" w:rsidP="008E1894">
      <w:pPr>
        <w:ind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By submitting a properly-completed ballot slip a participant agrees that his/her participation shall be in accordance with these rules and any other stipulations set out on the ballot slip.</w:t>
      </w:r>
    </w:p>
    <w:p w:rsidR="008E1894" w:rsidRPr="008E1894" w:rsidRDefault="008E1894" w:rsidP="008E1894">
      <w:pPr>
        <w:ind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xml:space="preserve">There shall be a deadline date for the receipt by the Secretary of each ballot </w:t>
      </w:r>
      <w:proofErr w:type="gramStart"/>
      <w:r w:rsidRPr="008E1894">
        <w:rPr>
          <w:rFonts w:asciiTheme="minorHAnsi" w:hAnsiTheme="minorHAnsi" w:cstheme="minorHAnsi"/>
          <w:color w:val="000000"/>
          <w:sz w:val="22"/>
          <w:szCs w:val="22"/>
        </w:rPr>
        <w:t>slip .</w:t>
      </w:r>
      <w:proofErr w:type="gramEnd"/>
    </w:p>
    <w:p w:rsidR="008E1894" w:rsidRPr="008E1894" w:rsidRDefault="008E1894" w:rsidP="008E1894">
      <w:pPr>
        <w:ind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The ballot shall be open to each full member of the Society whose membership subscription has been fully paid by the deadline date but not to second joint members. Officers and Committee Members of the Society may also enter the ballot.</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Each ballot slip shall list the dates of performances for which tickets are available and a price per ticket in pounds sterling.</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Each participant may opt for either 1 or 2 tickets (but no more than 2) for a single performance.</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xml:space="preserve">Tickets for the Ring Cycle will be treated as a single ticket for the full cycle of Das Rheingold, Die </w:t>
      </w:r>
      <w:proofErr w:type="spellStart"/>
      <w:r w:rsidRPr="008E1894">
        <w:rPr>
          <w:rFonts w:asciiTheme="minorHAnsi" w:hAnsiTheme="minorHAnsi" w:cstheme="minorHAnsi"/>
          <w:color w:val="000000"/>
          <w:sz w:val="22"/>
          <w:szCs w:val="22"/>
        </w:rPr>
        <w:t>Walkure</w:t>
      </w:r>
      <w:proofErr w:type="spellEnd"/>
      <w:r w:rsidRPr="008E1894">
        <w:rPr>
          <w:rFonts w:asciiTheme="minorHAnsi" w:hAnsiTheme="minorHAnsi" w:cstheme="minorHAnsi"/>
          <w:color w:val="000000"/>
          <w:sz w:val="22"/>
          <w:szCs w:val="22"/>
        </w:rPr>
        <w:t>, Siegfried, and Gotterdammerung for which they are issued.</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xml:space="preserve">Participants may state their preference for such tickets as they are interested in, with participants marking “1” for their first choice, “2” for their second and so </w:t>
      </w:r>
      <w:r w:rsidR="000B17EA">
        <w:rPr>
          <w:rFonts w:asciiTheme="minorHAnsi" w:hAnsiTheme="minorHAnsi" w:cstheme="minorHAnsi"/>
          <w:color w:val="000000"/>
          <w:sz w:val="22"/>
          <w:szCs w:val="22"/>
        </w:rPr>
        <w:t>on.</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The Committee shall take steps to ensure that a draw of all valid ballot slips takes place as soon as possible after the deadline date.</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xml:space="preserve">The draw shall be conducted, drawing as many </w:t>
      </w:r>
      <w:proofErr w:type="gramStart"/>
      <w:r w:rsidRPr="008E1894">
        <w:rPr>
          <w:rFonts w:asciiTheme="minorHAnsi" w:hAnsiTheme="minorHAnsi" w:cstheme="minorHAnsi"/>
          <w:color w:val="000000"/>
          <w:sz w:val="22"/>
          <w:szCs w:val="22"/>
        </w:rPr>
        <w:t>ballot</w:t>
      </w:r>
      <w:proofErr w:type="gramEnd"/>
      <w:r w:rsidRPr="008E1894">
        <w:rPr>
          <w:rFonts w:asciiTheme="minorHAnsi" w:hAnsiTheme="minorHAnsi" w:cstheme="minorHAnsi"/>
          <w:color w:val="000000"/>
          <w:sz w:val="22"/>
          <w:szCs w:val="22"/>
        </w:rPr>
        <w:t xml:space="preserve"> slips as necessary to allocate all tickets available and the best tickets available will be awarded to the highest preference possible on each ballot slip.   </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After drawing the necessary ballots slips in accordance with rule 13, further ballot slips may be drawn for a reserve list.</w:t>
      </w:r>
    </w:p>
    <w:p w:rsidR="008E1894" w:rsidRPr="008E1894" w:rsidRDefault="008E1894" w:rsidP="008E1894">
      <w:pPr>
        <w:ind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lastRenderedPageBreak/>
        <w:t>Winners will be notified by email (or by post, if no email address is available for a successful entrant) within 7 days of the draw, and shall be deemed to have received notification by email on the day on which the email is sent, and in the case of postal notification shall be deemed to have been notified on the second working day after the sending of a postal notice. </w:t>
      </w:r>
    </w:p>
    <w:p w:rsidR="008E1894" w:rsidRPr="008E1894" w:rsidRDefault="008E1894" w:rsidP="008E1894">
      <w:pPr>
        <w:ind w:left="720"/>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w:t>
      </w: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Each Winner must complete the purchase of their ticket by paying the stated purchase price within 14 days of notification under Rule 15, either (</w:t>
      </w:r>
      <w:proofErr w:type="spellStart"/>
      <w:r w:rsidRPr="008E1894">
        <w:rPr>
          <w:rFonts w:asciiTheme="minorHAnsi" w:hAnsiTheme="minorHAnsi" w:cstheme="minorHAnsi"/>
          <w:color w:val="000000"/>
          <w:sz w:val="22"/>
          <w:szCs w:val="22"/>
        </w:rPr>
        <w:t>i</w:t>
      </w:r>
      <w:proofErr w:type="spellEnd"/>
      <w:r w:rsidRPr="008E1894">
        <w:rPr>
          <w:rFonts w:asciiTheme="minorHAnsi" w:hAnsiTheme="minorHAnsi" w:cstheme="minorHAnsi"/>
          <w:color w:val="000000"/>
          <w:sz w:val="22"/>
          <w:szCs w:val="22"/>
        </w:rPr>
        <w:t xml:space="preserve">) by cheque to the Treasurer or by (ii) bank transfer to the Society’s bank account quoting their name and the date of the performance. The payment by a Winner of the stated purchase price will constitute a contractual offer to purchase the tickets. </w:t>
      </w:r>
    </w:p>
    <w:p w:rsidR="008E1894" w:rsidRPr="008E1894" w:rsidRDefault="008E1894" w:rsidP="008E1894">
      <w:pPr>
        <w:ind w:left="720"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Within 7 days of payment of the stated purchase price, or provision of the Tickets to the Society by the supplier (whichever is later), a Winner may collect or receive tickets by arrangement with the Secretary. </w:t>
      </w:r>
    </w:p>
    <w:p w:rsidR="008E1894" w:rsidRPr="008E1894" w:rsidRDefault="008E1894" w:rsidP="008E1894">
      <w:pPr>
        <w:ind w:firstLine="4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All decisions of the Committee in relation to the ballot, the draw and the purchase of tickets shall be final.</w:t>
      </w:r>
    </w:p>
    <w:p w:rsidR="008E1894" w:rsidRPr="008E1894" w:rsidRDefault="008E1894" w:rsidP="008E1894">
      <w:pPr>
        <w:ind w:left="720"/>
        <w:jc w:val="both"/>
        <w:rPr>
          <w:rFonts w:asciiTheme="minorHAnsi" w:hAnsiTheme="minorHAnsi" w:cstheme="minorHAnsi"/>
          <w:color w:val="000000"/>
          <w:sz w:val="22"/>
          <w:szCs w:val="22"/>
        </w:rPr>
      </w:pPr>
    </w:p>
    <w:p w:rsidR="008E1894" w:rsidRPr="008E1894" w:rsidRDefault="008E1894" w:rsidP="008E1894">
      <w:pPr>
        <w:numPr>
          <w:ilvl w:val="0"/>
          <w:numId w:val="11"/>
        </w:numPr>
        <w:jc w:val="both"/>
        <w:rPr>
          <w:rFonts w:asciiTheme="minorHAnsi" w:hAnsiTheme="minorHAnsi" w:cstheme="minorHAnsi"/>
          <w:color w:val="000000"/>
          <w:sz w:val="22"/>
          <w:szCs w:val="22"/>
        </w:rPr>
      </w:pPr>
      <w:r w:rsidRPr="008E1894">
        <w:rPr>
          <w:rFonts w:asciiTheme="minorHAnsi" w:hAnsiTheme="minorHAnsi" w:cstheme="minorHAnsi"/>
          <w:color w:val="000000"/>
          <w:sz w:val="22"/>
          <w:szCs w:val="22"/>
        </w:rPr>
        <w:t xml:space="preserve">The Society shall have no liability to any person in respect of the ballot for any amount exceeding the purchase price of a ticket, and in particular will have no liability for any consequential loss howsoever caused. </w:t>
      </w:r>
    </w:p>
    <w:p w:rsidR="00F349B2" w:rsidRPr="008E1894" w:rsidRDefault="00F349B2" w:rsidP="008F703E">
      <w:pPr>
        <w:pStyle w:val="ListParagraph"/>
        <w:jc w:val="both"/>
        <w:rPr>
          <w:rFonts w:asciiTheme="minorHAnsi" w:hAnsiTheme="minorHAnsi" w:cstheme="minorHAnsi"/>
          <w:sz w:val="22"/>
          <w:szCs w:val="22"/>
        </w:rPr>
      </w:pPr>
    </w:p>
    <w:p w:rsidR="00F349B2" w:rsidRPr="008E1894" w:rsidRDefault="007D6C52" w:rsidP="008E1894">
      <w:pPr>
        <w:jc w:val="center"/>
        <w:rPr>
          <w:rFonts w:asciiTheme="minorHAnsi" w:hAnsiTheme="minorHAnsi" w:cstheme="minorHAnsi"/>
          <w:b/>
          <w:sz w:val="22"/>
          <w:szCs w:val="22"/>
        </w:rPr>
      </w:pPr>
      <w:r>
        <w:rPr>
          <w:rFonts w:asciiTheme="minorHAnsi" w:hAnsiTheme="minorHAnsi"/>
          <w:b/>
          <w:sz w:val="22"/>
        </w:rPr>
        <w:t>EXAM</w:t>
      </w:r>
      <w:r w:rsidR="00F349B2" w:rsidRPr="008F703E">
        <w:rPr>
          <w:rFonts w:asciiTheme="minorHAnsi" w:hAnsiTheme="minorHAnsi"/>
          <w:b/>
          <w:sz w:val="22"/>
        </w:rPr>
        <w:t>PLE BALLOT SLIP</w:t>
      </w:r>
    </w:p>
    <w:p w:rsidR="00F349B2" w:rsidRPr="008F703E" w:rsidRDefault="00F349B2" w:rsidP="008F703E">
      <w:pPr>
        <w:jc w:val="both"/>
        <w:rPr>
          <w:rFonts w:asciiTheme="minorHAnsi" w:eastAsiaTheme="minorHAnsi" w:hAnsiTheme="minorHAnsi"/>
          <w:sz w:val="22"/>
          <w:szCs w:val="22"/>
          <w:lang w:eastAsia="en-US"/>
        </w:rPr>
      </w:pPr>
    </w:p>
    <w:tbl>
      <w:tblPr>
        <w:tblStyle w:val="TableGrid"/>
        <w:tblW w:w="0" w:type="auto"/>
        <w:jc w:val="center"/>
        <w:tblLook w:val="04A0" w:firstRow="1" w:lastRow="0" w:firstColumn="1" w:lastColumn="0" w:noHBand="0" w:noVBand="1"/>
      </w:tblPr>
      <w:tblGrid>
        <w:gridCol w:w="2595"/>
        <w:gridCol w:w="1561"/>
        <w:gridCol w:w="2113"/>
        <w:gridCol w:w="2027"/>
      </w:tblGrid>
      <w:tr w:rsidR="00F349B2" w:rsidRPr="008F703E">
        <w:trPr>
          <w:jc w:val="center"/>
        </w:trPr>
        <w:tc>
          <w:tcPr>
            <w:tcW w:w="2595" w:type="dxa"/>
          </w:tcPr>
          <w:p w:rsidR="00F349B2" w:rsidRPr="008F703E" w:rsidRDefault="00F349B2" w:rsidP="008F703E">
            <w:pPr>
              <w:jc w:val="both"/>
              <w:rPr>
                <w:rFonts w:asciiTheme="minorHAnsi" w:hAnsiTheme="minorHAnsi"/>
                <w:sz w:val="22"/>
              </w:rPr>
            </w:pPr>
            <w:r w:rsidRPr="008F703E">
              <w:rPr>
                <w:rFonts w:asciiTheme="minorHAnsi" w:hAnsiTheme="minorHAnsi"/>
                <w:sz w:val="22"/>
              </w:rPr>
              <w:t>PERFORMANCE</w:t>
            </w:r>
          </w:p>
        </w:tc>
        <w:tc>
          <w:tcPr>
            <w:tcW w:w="1561" w:type="dxa"/>
          </w:tcPr>
          <w:p w:rsidR="00F349B2" w:rsidRPr="008F703E" w:rsidRDefault="00F349B2" w:rsidP="008F703E">
            <w:pPr>
              <w:jc w:val="both"/>
              <w:rPr>
                <w:rFonts w:asciiTheme="minorHAnsi" w:hAnsiTheme="minorHAnsi"/>
                <w:sz w:val="22"/>
              </w:rPr>
            </w:pPr>
            <w:r w:rsidRPr="008F703E">
              <w:rPr>
                <w:rFonts w:asciiTheme="minorHAnsi" w:hAnsiTheme="minorHAnsi"/>
                <w:sz w:val="22"/>
              </w:rPr>
              <w:t>PRICE</w:t>
            </w:r>
          </w:p>
        </w:tc>
        <w:tc>
          <w:tcPr>
            <w:tcW w:w="2113" w:type="dxa"/>
          </w:tcPr>
          <w:p w:rsidR="00F349B2" w:rsidRPr="008F703E" w:rsidRDefault="00F349B2" w:rsidP="008F703E">
            <w:pPr>
              <w:jc w:val="both"/>
              <w:rPr>
                <w:rFonts w:asciiTheme="minorHAnsi" w:hAnsiTheme="minorHAnsi"/>
                <w:sz w:val="22"/>
              </w:rPr>
            </w:pPr>
            <w:r w:rsidRPr="008F703E">
              <w:rPr>
                <w:rFonts w:asciiTheme="minorHAnsi" w:hAnsiTheme="minorHAnsi"/>
                <w:sz w:val="22"/>
              </w:rPr>
              <w:t>NUMBER OF TICKETS</w:t>
            </w:r>
          </w:p>
        </w:tc>
        <w:tc>
          <w:tcPr>
            <w:tcW w:w="2027" w:type="dxa"/>
          </w:tcPr>
          <w:p w:rsidR="00F349B2" w:rsidRPr="008F703E" w:rsidRDefault="00F349B2" w:rsidP="008F703E">
            <w:pPr>
              <w:jc w:val="both"/>
              <w:rPr>
                <w:rFonts w:asciiTheme="minorHAnsi" w:hAnsiTheme="minorHAnsi"/>
                <w:sz w:val="22"/>
              </w:rPr>
            </w:pPr>
            <w:r w:rsidRPr="008F703E">
              <w:rPr>
                <w:rFonts w:asciiTheme="minorHAnsi" w:hAnsiTheme="minorHAnsi"/>
                <w:sz w:val="22"/>
              </w:rPr>
              <w:t>ORDER OF CHOICE</w:t>
            </w:r>
          </w:p>
        </w:tc>
      </w:tr>
      <w:tr w:rsidR="00F349B2" w:rsidRPr="008F703E">
        <w:trPr>
          <w:jc w:val="center"/>
        </w:trPr>
        <w:tc>
          <w:tcPr>
            <w:tcW w:w="2595" w:type="dxa"/>
          </w:tcPr>
          <w:p w:rsidR="00F349B2" w:rsidRPr="00DF421F" w:rsidRDefault="000E3D83" w:rsidP="008F703E">
            <w:pPr>
              <w:jc w:val="both"/>
              <w:rPr>
                <w:rFonts w:asciiTheme="minorHAnsi" w:hAnsiTheme="minorHAnsi"/>
                <w:sz w:val="22"/>
              </w:rPr>
            </w:pPr>
            <w:r w:rsidRPr="00DF421F">
              <w:rPr>
                <w:rFonts w:asciiTheme="minorHAnsi" w:hAnsiTheme="minorHAnsi"/>
                <w:sz w:val="22"/>
              </w:rPr>
              <w:t>Meistersinger</w:t>
            </w:r>
          </w:p>
          <w:p w:rsidR="00F349B2" w:rsidRPr="00DF421F" w:rsidRDefault="00F349B2" w:rsidP="008F703E">
            <w:pPr>
              <w:jc w:val="both"/>
              <w:rPr>
                <w:rFonts w:asciiTheme="minorHAnsi" w:hAnsiTheme="minorHAnsi"/>
                <w:sz w:val="22"/>
              </w:rPr>
            </w:pPr>
            <w:r w:rsidRPr="00DF421F">
              <w:rPr>
                <w:rFonts w:asciiTheme="minorHAnsi" w:hAnsiTheme="minorHAnsi"/>
                <w:sz w:val="22"/>
              </w:rPr>
              <w:t>(</w:t>
            </w:r>
            <w:proofErr w:type="gramStart"/>
            <w:r w:rsidR="001658FF">
              <w:rPr>
                <w:rFonts w:asciiTheme="minorHAnsi" w:hAnsiTheme="minorHAnsi"/>
                <w:sz w:val="22"/>
              </w:rPr>
              <w:t>plus</w:t>
            </w:r>
            <w:proofErr w:type="gramEnd"/>
            <w:r w:rsidR="001658FF">
              <w:rPr>
                <w:rFonts w:asciiTheme="minorHAnsi" w:hAnsiTheme="minorHAnsi"/>
                <w:sz w:val="22"/>
              </w:rPr>
              <w:t xml:space="preserve"> </w:t>
            </w:r>
            <w:r w:rsidRPr="00DF421F">
              <w:rPr>
                <w:rFonts w:asciiTheme="minorHAnsi" w:hAnsiTheme="minorHAnsi"/>
                <w:sz w:val="22"/>
              </w:rPr>
              <w:t xml:space="preserve">date) </w:t>
            </w:r>
          </w:p>
          <w:p w:rsidR="00F349B2" w:rsidRPr="00DF421F" w:rsidRDefault="00F349B2" w:rsidP="00114FAC">
            <w:pPr>
              <w:jc w:val="both"/>
              <w:rPr>
                <w:rFonts w:asciiTheme="minorHAnsi" w:hAnsiTheme="minorHAnsi"/>
                <w:sz w:val="22"/>
              </w:rPr>
            </w:pPr>
          </w:p>
        </w:tc>
        <w:tc>
          <w:tcPr>
            <w:tcW w:w="1561" w:type="dxa"/>
          </w:tcPr>
          <w:p w:rsidR="00F349B2" w:rsidRPr="008F703E" w:rsidRDefault="00F349B2" w:rsidP="008F703E">
            <w:pPr>
              <w:jc w:val="both"/>
              <w:rPr>
                <w:rFonts w:asciiTheme="minorHAnsi" w:hAnsiTheme="minorHAnsi"/>
                <w:sz w:val="22"/>
              </w:rPr>
            </w:pPr>
          </w:p>
        </w:tc>
        <w:tc>
          <w:tcPr>
            <w:tcW w:w="2113"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2</w:t>
            </w:r>
          </w:p>
        </w:tc>
        <w:tc>
          <w:tcPr>
            <w:tcW w:w="2027" w:type="dxa"/>
          </w:tcPr>
          <w:p w:rsidR="0062474B" w:rsidRDefault="0062474B" w:rsidP="0062474B">
            <w:pPr>
              <w:jc w:val="center"/>
              <w:rPr>
                <w:rFonts w:asciiTheme="minorHAnsi" w:hAnsiTheme="minorHAnsi"/>
                <w:sz w:val="22"/>
              </w:rPr>
            </w:pPr>
          </w:p>
          <w:p w:rsidR="00F349B2" w:rsidRPr="008F703E" w:rsidRDefault="006D3F8E" w:rsidP="0062474B">
            <w:pPr>
              <w:jc w:val="center"/>
              <w:rPr>
                <w:rFonts w:asciiTheme="minorHAnsi" w:hAnsiTheme="minorHAnsi"/>
                <w:sz w:val="22"/>
              </w:rPr>
            </w:pPr>
            <w:r>
              <w:rPr>
                <w:rFonts w:asciiTheme="minorHAnsi" w:hAnsiTheme="minorHAnsi"/>
                <w:sz w:val="22"/>
              </w:rPr>
              <w:t>5</w:t>
            </w:r>
          </w:p>
        </w:tc>
      </w:tr>
      <w:tr w:rsidR="00F349B2" w:rsidRPr="008F703E">
        <w:trPr>
          <w:jc w:val="center"/>
        </w:trPr>
        <w:tc>
          <w:tcPr>
            <w:tcW w:w="2595" w:type="dxa"/>
          </w:tcPr>
          <w:p w:rsidR="00F349B2" w:rsidRPr="00DF421F" w:rsidRDefault="000E3D83" w:rsidP="008F703E">
            <w:pPr>
              <w:jc w:val="both"/>
              <w:rPr>
                <w:rFonts w:asciiTheme="minorHAnsi" w:hAnsiTheme="minorHAnsi"/>
                <w:sz w:val="22"/>
              </w:rPr>
            </w:pPr>
            <w:r w:rsidRPr="00DF421F">
              <w:rPr>
                <w:rFonts w:asciiTheme="minorHAnsi" w:hAnsiTheme="minorHAnsi"/>
                <w:sz w:val="22"/>
              </w:rPr>
              <w:t>Lohengrin</w:t>
            </w:r>
          </w:p>
          <w:p w:rsidR="001658FF" w:rsidRPr="00DF421F" w:rsidRDefault="001658FF" w:rsidP="001658FF">
            <w:pPr>
              <w:jc w:val="both"/>
              <w:rPr>
                <w:rFonts w:asciiTheme="minorHAnsi" w:hAnsiTheme="minorHAnsi"/>
                <w:sz w:val="22"/>
              </w:rPr>
            </w:pPr>
            <w:r w:rsidRPr="00DF421F">
              <w:rPr>
                <w:rFonts w:asciiTheme="minorHAnsi" w:hAnsiTheme="minorHAnsi"/>
                <w:sz w:val="22"/>
              </w:rPr>
              <w:t>(</w:t>
            </w:r>
            <w:proofErr w:type="gramStart"/>
            <w:r>
              <w:rPr>
                <w:rFonts w:asciiTheme="minorHAnsi" w:hAnsiTheme="minorHAnsi"/>
                <w:sz w:val="22"/>
              </w:rPr>
              <w:t>plus</w:t>
            </w:r>
            <w:proofErr w:type="gramEnd"/>
            <w:r>
              <w:rPr>
                <w:rFonts w:asciiTheme="minorHAnsi" w:hAnsiTheme="minorHAnsi"/>
                <w:sz w:val="22"/>
              </w:rPr>
              <w:t xml:space="preserve"> </w:t>
            </w:r>
            <w:r w:rsidRPr="00DF421F">
              <w:rPr>
                <w:rFonts w:asciiTheme="minorHAnsi" w:hAnsiTheme="minorHAnsi"/>
                <w:sz w:val="22"/>
              </w:rPr>
              <w:t xml:space="preserve">date) </w:t>
            </w:r>
          </w:p>
          <w:p w:rsidR="00F349B2" w:rsidRPr="00DF421F" w:rsidRDefault="00F349B2" w:rsidP="00114FAC">
            <w:pPr>
              <w:jc w:val="both"/>
              <w:rPr>
                <w:rFonts w:asciiTheme="minorHAnsi" w:hAnsiTheme="minorHAnsi"/>
                <w:sz w:val="22"/>
              </w:rPr>
            </w:pPr>
            <w:r w:rsidRPr="00DF421F">
              <w:rPr>
                <w:rFonts w:asciiTheme="minorHAnsi" w:hAnsiTheme="minorHAnsi"/>
                <w:sz w:val="22"/>
              </w:rPr>
              <w:t xml:space="preserve"> </w:t>
            </w:r>
          </w:p>
        </w:tc>
        <w:tc>
          <w:tcPr>
            <w:tcW w:w="1561" w:type="dxa"/>
          </w:tcPr>
          <w:p w:rsidR="00F349B2" w:rsidRPr="008F703E" w:rsidRDefault="00F349B2" w:rsidP="008F703E">
            <w:pPr>
              <w:jc w:val="both"/>
              <w:rPr>
                <w:rFonts w:asciiTheme="minorHAnsi" w:hAnsiTheme="minorHAnsi"/>
                <w:sz w:val="22"/>
              </w:rPr>
            </w:pPr>
          </w:p>
        </w:tc>
        <w:tc>
          <w:tcPr>
            <w:tcW w:w="2113"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2</w:t>
            </w:r>
          </w:p>
        </w:tc>
        <w:tc>
          <w:tcPr>
            <w:tcW w:w="2027"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1</w:t>
            </w:r>
          </w:p>
        </w:tc>
      </w:tr>
      <w:tr w:rsidR="00F349B2" w:rsidRPr="008F703E">
        <w:trPr>
          <w:jc w:val="center"/>
        </w:trPr>
        <w:tc>
          <w:tcPr>
            <w:tcW w:w="2595" w:type="dxa"/>
          </w:tcPr>
          <w:p w:rsidR="00F349B2" w:rsidRPr="00DF421F" w:rsidRDefault="000E3D83" w:rsidP="008F703E">
            <w:pPr>
              <w:jc w:val="both"/>
              <w:rPr>
                <w:rFonts w:asciiTheme="minorHAnsi" w:hAnsiTheme="minorHAnsi"/>
                <w:sz w:val="22"/>
              </w:rPr>
            </w:pPr>
            <w:r w:rsidRPr="00DF421F">
              <w:rPr>
                <w:rFonts w:asciiTheme="minorHAnsi" w:hAnsiTheme="minorHAnsi"/>
                <w:sz w:val="22"/>
              </w:rPr>
              <w:t>Parsifal</w:t>
            </w:r>
            <w:r w:rsidR="00F349B2" w:rsidRPr="00DF421F">
              <w:rPr>
                <w:rFonts w:asciiTheme="minorHAnsi" w:hAnsiTheme="minorHAnsi"/>
                <w:sz w:val="22"/>
              </w:rPr>
              <w:t xml:space="preserve"> </w:t>
            </w:r>
          </w:p>
          <w:p w:rsidR="001658FF" w:rsidRPr="00DF421F" w:rsidRDefault="001658FF" w:rsidP="001658FF">
            <w:pPr>
              <w:jc w:val="both"/>
              <w:rPr>
                <w:rFonts w:asciiTheme="minorHAnsi" w:hAnsiTheme="minorHAnsi"/>
                <w:sz w:val="22"/>
              </w:rPr>
            </w:pPr>
            <w:r w:rsidRPr="00DF421F">
              <w:rPr>
                <w:rFonts w:asciiTheme="minorHAnsi" w:hAnsiTheme="minorHAnsi"/>
                <w:sz w:val="22"/>
              </w:rPr>
              <w:t>(</w:t>
            </w:r>
            <w:proofErr w:type="gramStart"/>
            <w:r>
              <w:rPr>
                <w:rFonts w:asciiTheme="minorHAnsi" w:hAnsiTheme="minorHAnsi"/>
                <w:sz w:val="22"/>
              </w:rPr>
              <w:t>plus</w:t>
            </w:r>
            <w:proofErr w:type="gramEnd"/>
            <w:r>
              <w:rPr>
                <w:rFonts w:asciiTheme="minorHAnsi" w:hAnsiTheme="minorHAnsi"/>
                <w:sz w:val="22"/>
              </w:rPr>
              <w:t xml:space="preserve"> </w:t>
            </w:r>
            <w:r w:rsidRPr="00DF421F">
              <w:rPr>
                <w:rFonts w:asciiTheme="minorHAnsi" w:hAnsiTheme="minorHAnsi"/>
                <w:sz w:val="22"/>
              </w:rPr>
              <w:t xml:space="preserve">date) </w:t>
            </w:r>
          </w:p>
          <w:p w:rsidR="00F349B2" w:rsidRPr="00DF421F" w:rsidRDefault="00F349B2" w:rsidP="008F703E">
            <w:pPr>
              <w:jc w:val="both"/>
              <w:rPr>
                <w:rFonts w:asciiTheme="minorHAnsi" w:hAnsiTheme="minorHAnsi"/>
                <w:sz w:val="22"/>
              </w:rPr>
            </w:pPr>
          </w:p>
        </w:tc>
        <w:tc>
          <w:tcPr>
            <w:tcW w:w="1561" w:type="dxa"/>
          </w:tcPr>
          <w:p w:rsidR="00F349B2" w:rsidRPr="008F703E" w:rsidRDefault="00F349B2" w:rsidP="008F703E">
            <w:pPr>
              <w:jc w:val="both"/>
              <w:rPr>
                <w:rFonts w:asciiTheme="minorHAnsi" w:hAnsiTheme="minorHAnsi"/>
                <w:sz w:val="22"/>
              </w:rPr>
            </w:pPr>
          </w:p>
        </w:tc>
        <w:tc>
          <w:tcPr>
            <w:tcW w:w="2113"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1</w:t>
            </w:r>
          </w:p>
        </w:tc>
        <w:tc>
          <w:tcPr>
            <w:tcW w:w="2027"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3</w:t>
            </w:r>
          </w:p>
        </w:tc>
      </w:tr>
      <w:tr w:rsidR="00F349B2" w:rsidRPr="008F703E">
        <w:trPr>
          <w:jc w:val="center"/>
        </w:trPr>
        <w:tc>
          <w:tcPr>
            <w:tcW w:w="2595" w:type="dxa"/>
          </w:tcPr>
          <w:p w:rsidR="00F349B2" w:rsidRPr="00DF421F" w:rsidRDefault="000E3D83" w:rsidP="008F703E">
            <w:pPr>
              <w:jc w:val="both"/>
              <w:rPr>
                <w:rFonts w:asciiTheme="minorHAnsi" w:hAnsiTheme="minorHAnsi"/>
                <w:sz w:val="22"/>
              </w:rPr>
            </w:pPr>
            <w:r w:rsidRPr="00DF421F">
              <w:rPr>
                <w:rFonts w:asciiTheme="minorHAnsi" w:hAnsiTheme="minorHAnsi"/>
                <w:sz w:val="22"/>
              </w:rPr>
              <w:t>Tannhäuser</w:t>
            </w:r>
          </w:p>
          <w:p w:rsidR="001658FF" w:rsidRPr="00DF421F" w:rsidRDefault="001658FF" w:rsidP="001658FF">
            <w:pPr>
              <w:jc w:val="both"/>
              <w:rPr>
                <w:rFonts w:asciiTheme="minorHAnsi" w:hAnsiTheme="minorHAnsi"/>
                <w:sz w:val="22"/>
              </w:rPr>
            </w:pPr>
            <w:r w:rsidRPr="00DF421F">
              <w:rPr>
                <w:rFonts w:asciiTheme="minorHAnsi" w:hAnsiTheme="minorHAnsi"/>
                <w:sz w:val="22"/>
              </w:rPr>
              <w:t>(</w:t>
            </w:r>
            <w:proofErr w:type="gramStart"/>
            <w:r>
              <w:rPr>
                <w:rFonts w:asciiTheme="minorHAnsi" w:hAnsiTheme="minorHAnsi"/>
                <w:sz w:val="22"/>
              </w:rPr>
              <w:t>plus</w:t>
            </w:r>
            <w:proofErr w:type="gramEnd"/>
            <w:r>
              <w:rPr>
                <w:rFonts w:asciiTheme="minorHAnsi" w:hAnsiTheme="minorHAnsi"/>
                <w:sz w:val="22"/>
              </w:rPr>
              <w:t xml:space="preserve"> </w:t>
            </w:r>
            <w:r w:rsidRPr="00DF421F">
              <w:rPr>
                <w:rFonts w:asciiTheme="minorHAnsi" w:hAnsiTheme="minorHAnsi"/>
                <w:sz w:val="22"/>
              </w:rPr>
              <w:t xml:space="preserve">date) </w:t>
            </w:r>
          </w:p>
          <w:p w:rsidR="00F349B2" w:rsidRPr="00DF421F" w:rsidRDefault="00F349B2" w:rsidP="008F703E">
            <w:pPr>
              <w:jc w:val="both"/>
              <w:rPr>
                <w:rFonts w:asciiTheme="minorHAnsi" w:hAnsiTheme="minorHAnsi"/>
                <w:sz w:val="22"/>
              </w:rPr>
            </w:pPr>
          </w:p>
        </w:tc>
        <w:tc>
          <w:tcPr>
            <w:tcW w:w="1561" w:type="dxa"/>
          </w:tcPr>
          <w:p w:rsidR="00F349B2" w:rsidRPr="008F703E" w:rsidRDefault="00F349B2" w:rsidP="008F703E">
            <w:pPr>
              <w:jc w:val="both"/>
              <w:rPr>
                <w:rFonts w:asciiTheme="minorHAnsi" w:hAnsiTheme="minorHAnsi"/>
                <w:sz w:val="22"/>
              </w:rPr>
            </w:pPr>
          </w:p>
        </w:tc>
        <w:tc>
          <w:tcPr>
            <w:tcW w:w="2113"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2</w:t>
            </w:r>
          </w:p>
        </w:tc>
        <w:tc>
          <w:tcPr>
            <w:tcW w:w="2027"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2</w:t>
            </w:r>
          </w:p>
        </w:tc>
      </w:tr>
      <w:tr w:rsidR="00F349B2" w:rsidRPr="008F703E">
        <w:trPr>
          <w:jc w:val="center"/>
        </w:trPr>
        <w:tc>
          <w:tcPr>
            <w:tcW w:w="2595" w:type="dxa"/>
          </w:tcPr>
          <w:p w:rsidR="00F349B2" w:rsidRPr="00DF421F" w:rsidRDefault="000E3D83" w:rsidP="008F703E">
            <w:pPr>
              <w:jc w:val="both"/>
              <w:rPr>
                <w:rFonts w:asciiTheme="minorHAnsi" w:hAnsiTheme="minorHAnsi"/>
                <w:sz w:val="22"/>
              </w:rPr>
            </w:pPr>
            <w:r w:rsidRPr="00DF421F">
              <w:rPr>
                <w:rFonts w:asciiTheme="minorHAnsi" w:hAnsiTheme="minorHAnsi"/>
                <w:sz w:val="22"/>
              </w:rPr>
              <w:t>Tristan</w:t>
            </w:r>
            <w:r w:rsidR="00F349B2" w:rsidRPr="00DF421F">
              <w:rPr>
                <w:rFonts w:asciiTheme="minorHAnsi" w:hAnsiTheme="minorHAnsi"/>
                <w:sz w:val="22"/>
              </w:rPr>
              <w:t xml:space="preserve"> </w:t>
            </w:r>
          </w:p>
          <w:p w:rsidR="001658FF" w:rsidRPr="00DF421F" w:rsidRDefault="001658FF" w:rsidP="001658FF">
            <w:pPr>
              <w:jc w:val="both"/>
              <w:rPr>
                <w:rFonts w:asciiTheme="minorHAnsi" w:hAnsiTheme="minorHAnsi"/>
                <w:sz w:val="22"/>
              </w:rPr>
            </w:pPr>
            <w:r w:rsidRPr="00DF421F">
              <w:rPr>
                <w:rFonts w:asciiTheme="minorHAnsi" w:hAnsiTheme="minorHAnsi"/>
                <w:sz w:val="22"/>
              </w:rPr>
              <w:t>(</w:t>
            </w:r>
            <w:proofErr w:type="gramStart"/>
            <w:r>
              <w:rPr>
                <w:rFonts w:asciiTheme="minorHAnsi" w:hAnsiTheme="minorHAnsi"/>
                <w:sz w:val="22"/>
              </w:rPr>
              <w:t>plus</w:t>
            </w:r>
            <w:proofErr w:type="gramEnd"/>
            <w:r>
              <w:rPr>
                <w:rFonts w:asciiTheme="minorHAnsi" w:hAnsiTheme="minorHAnsi"/>
                <w:sz w:val="22"/>
              </w:rPr>
              <w:t xml:space="preserve"> </w:t>
            </w:r>
            <w:r w:rsidRPr="00DF421F">
              <w:rPr>
                <w:rFonts w:asciiTheme="minorHAnsi" w:hAnsiTheme="minorHAnsi"/>
                <w:sz w:val="22"/>
              </w:rPr>
              <w:t xml:space="preserve">date) </w:t>
            </w:r>
          </w:p>
          <w:p w:rsidR="00F349B2" w:rsidRPr="00DF421F" w:rsidRDefault="00F349B2" w:rsidP="008F703E">
            <w:pPr>
              <w:jc w:val="both"/>
              <w:rPr>
                <w:rFonts w:asciiTheme="minorHAnsi" w:hAnsiTheme="minorHAnsi"/>
                <w:sz w:val="22"/>
              </w:rPr>
            </w:pPr>
          </w:p>
        </w:tc>
        <w:tc>
          <w:tcPr>
            <w:tcW w:w="1561" w:type="dxa"/>
          </w:tcPr>
          <w:p w:rsidR="00F349B2" w:rsidRPr="008F703E" w:rsidRDefault="00F349B2" w:rsidP="008F703E">
            <w:pPr>
              <w:jc w:val="both"/>
              <w:rPr>
                <w:rFonts w:asciiTheme="minorHAnsi" w:hAnsiTheme="minorHAnsi"/>
                <w:sz w:val="22"/>
              </w:rPr>
            </w:pPr>
          </w:p>
        </w:tc>
        <w:tc>
          <w:tcPr>
            <w:tcW w:w="2113" w:type="dxa"/>
          </w:tcPr>
          <w:p w:rsidR="0062474B" w:rsidRDefault="0062474B" w:rsidP="0062474B">
            <w:pPr>
              <w:jc w:val="center"/>
              <w:rPr>
                <w:rFonts w:asciiTheme="minorHAnsi" w:hAnsiTheme="minorHAnsi"/>
                <w:sz w:val="22"/>
              </w:rPr>
            </w:pPr>
          </w:p>
          <w:p w:rsidR="00F349B2" w:rsidRPr="008F703E" w:rsidRDefault="00F349B2" w:rsidP="0062474B">
            <w:pPr>
              <w:jc w:val="center"/>
              <w:rPr>
                <w:rFonts w:asciiTheme="minorHAnsi" w:hAnsiTheme="minorHAnsi"/>
                <w:sz w:val="22"/>
              </w:rPr>
            </w:pPr>
            <w:r w:rsidRPr="008F703E">
              <w:rPr>
                <w:rFonts w:asciiTheme="minorHAnsi" w:hAnsiTheme="minorHAnsi"/>
                <w:sz w:val="22"/>
              </w:rPr>
              <w:t>2</w:t>
            </w:r>
          </w:p>
        </w:tc>
        <w:tc>
          <w:tcPr>
            <w:tcW w:w="2027" w:type="dxa"/>
          </w:tcPr>
          <w:p w:rsidR="0062474B" w:rsidRDefault="0062474B" w:rsidP="0062474B">
            <w:pPr>
              <w:jc w:val="center"/>
              <w:rPr>
                <w:rFonts w:asciiTheme="minorHAnsi" w:hAnsiTheme="minorHAnsi"/>
                <w:sz w:val="22"/>
              </w:rPr>
            </w:pPr>
          </w:p>
          <w:p w:rsidR="00F349B2" w:rsidRPr="008F703E" w:rsidRDefault="006D3F8E" w:rsidP="0062474B">
            <w:pPr>
              <w:jc w:val="center"/>
              <w:rPr>
                <w:rFonts w:asciiTheme="minorHAnsi" w:hAnsiTheme="minorHAnsi"/>
                <w:sz w:val="22"/>
              </w:rPr>
            </w:pPr>
            <w:r>
              <w:rPr>
                <w:rFonts w:asciiTheme="minorHAnsi" w:hAnsiTheme="minorHAnsi"/>
                <w:sz w:val="22"/>
              </w:rPr>
              <w:t>4</w:t>
            </w:r>
          </w:p>
        </w:tc>
      </w:tr>
    </w:tbl>
    <w:p w:rsidR="00F349B2" w:rsidRPr="008F703E" w:rsidRDefault="00F349B2" w:rsidP="008F703E">
      <w:pPr>
        <w:jc w:val="both"/>
        <w:rPr>
          <w:rFonts w:asciiTheme="minorHAnsi" w:hAnsiTheme="minorHAnsi"/>
          <w:sz w:val="22"/>
        </w:rPr>
      </w:pPr>
    </w:p>
    <w:p w:rsidR="002E30CB" w:rsidRPr="00DF421F" w:rsidRDefault="002E30CB">
      <w:pPr>
        <w:rPr>
          <w:rFonts w:asciiTheme="minorHAnsi" w:hAnsiTheme="minorHAnsi"/>
          <w:sz w:val="22"/>
          <w:szCs w:val="26"/>
        </w:rPr>
      </w:pPr>
      <w:r w:rsidRPr="00DF421F">
        <w:rPr>
          <w:rFonts w:asciiTheme="minorHAnsi" w:hAnsiTheme="minorHAnsi"/>
          <w:sz w:val="22"/>
          <w:szCs w:val="26"/>
        </w:rPr>
        <w:t xml:space="preserve">Explanation: </w:t>
      </w:r>
      <w:r w:rsidR="003315C6" w:rsidRPr="00DF421F">
        <w:rPr>
          <w:rFonts w:asciiTheme="minorHAnsi" w:hAnsiTheme="minorHAnsi"/>
          <w:sz w:val="22"/>
          <w:szCs w:val="26"/>
        </w:rPr>
        <w:t xml:space="preserve">If the above ballot slip was the first one drawn, two tickets for Lohengrin would be allocated. If the above ballot slip was the </w:t>
      </w:r>
      <w:r w:rsidR="003315C6" w:rsidRPr="00DF421F">
        <w:rPr>
          <w:rFonts w:asciiTheme="minorHAnsi" w:hAnsiTheme="minorHAnsi"/>
          <w:sz w:val="22"/>
          <w:szCs w:val="26"/>
          <w:u w:val="single"/>
        </w:rPr>
        <w:t>second</w:t>
      </w:r>
      <w:r w:rsidR="003315C6" w:rsidRPr="00DF421F">
        <w:rPr>
          <w:rFonts w:asciiTheme="minorHAnsi" w:hAnsiTheme="minorHAnsi"/>
          <w:sz w:val="22"/>
          <w:szCs w:val="26"/>
        </w:rPr>
        <w:t xml:space="preserve"> </w:t>
      </w:r>
      <w:r w:rsidR="00D70481" w:rsidRPr="00DF421F">
        <w:rPr>
          <w:rFonts w:asciiTheme="minorHAnsi" w:hAnsiTheme="minorHAnsi"/>
          <w:sz w:val="22"/>
          <w:szCs w:val="26"/>
        </w:rPr>
        <w:t>slip</w:t>
      </w:r>
      <w:r w:rsidR="003315C6" w:rsidRPr="00DF421F">
        <w:rPr>
          <w:rFonts w:asciiTheme="minorHAnsi" w:hAnsiTheme="minorHAnsi"/>
          <w:sz w:val="22"/>
          <w:szCs w:val="26"/>
        </w:rPr>
        <w:t xml:space="preserve"> drawn, two tickets would again be allocated for Lohengrin if </w:t>
      </w:r>
      <w:r w:rsidR="00D70481" w:rsidRPr="00DF421F">
        <w:rPr>
          <w:rFonts w:asciiTheme="minorHAnsi" w:hAnsiTheme="minorHAnsi"/>
          <w:sz w:val="22"/>
          <w:szCs w:val="26"/>
        </w:rPr>
        <w:t>they were still available, otherwise, two tickets</w:t>
      </w:r>
      <w:r w:rsidR="003315C6" w:rsidRPr="00DF421F">
        <w:rPr>
          <w:rFonts w:asciiTheme="minorHAnsi" w:hAnsiTheme="minorHAnsi"/>
          <w:sz w:val="22"/>
          <w:szCs w:val="26"/>
        </w:rPr>
        <w:t xml:space="preserve"> for Tannhä</w:t>
      </w:r>
      <w:r w:rsidR="00D70481" w:rsidRPr="00DF421F">
        <w:rPr>
          <w:rFonts w:asciiTheme="minorHAnsi" w:hAnsiTheme="minorHAnsi"/>
          <w:sz w:val="22"/>
          <w:szCs w:val="26"/>
        </w:rPr>
        <w:t>u</w:t>
      </w:r>
      <w:r w:rsidR="003315C6" w:rsidRPr="00DF421F">
        <w:rPr>
          <w:rFonts w:asciiTheme="minorHAnsi" w:hAnsiTheme="minorHAnsi"/>
          <w:sz w:val="22"/>
          <w:szCs w:val="26"/>
        </w:rPr>
        <w:t>ser would be allocated, etc.</w:t>
      </w:r>
    </w:p>
    <w:p w:rsidR="002E30CB" w:rsidRPr="008E1894" w:rsidRDefault="002E30CB">
      <w:pPr>
        <w:rPr>
          <w:rFonts w:asciiTheme="minorHAnsi" w:hAnsiTheme="minorHAnsi"/>
          <w:b/>
          <w:color w:val="000000" w:themeColor="text1"/>
          <w:sz w:val="22"/>
          <w:szCs w:val="26"/>
        </w:rPr>
      </w:pPr>
    </w:p>
    <w:p w:rsidR="00E86354" w:rsidRDefault="00E86354" w:rsidP="007D6C52">
      <w:pPr>
        <w:jc w:val="both"/>
        <w:outlineLvl w:val="0"/>
        <w:rPr>
          <w:rFonts w:asciiTheme="minorHAnsi" w:hAnsiTheme="minorHAnsi"/>
          <w:b/>
          <w:color w:val="000000" w:themeColor="text1"/>
          <w:sz w:val="22"/>
          <w:szCs w:val="26"/>
        </w:rPr>
      </w:pPr>
    </w:p>
    <w:p w:rsidR="00F349B2" w:rsidRPr="008E1894" w:rsidRDefault="00F349B2" w:rsidP="007D6C52">
      <w:pPr>
        <w:jc w:val="both"/>
        <w:outlineLvl w:val="0"/>
        <w:rPr>
          <w:rFonts w:asciiTheme="minorHAnsi" w:hAnsiTheme="minorHAnsi"/>
          <w:b/>
          <w:color w:val="000000" w:themeColor="text1"/>
          <w:sz w:val="22"/>
          <w:szCs w:val="26"/>
        </w:rPr>
      </w:pPr>
      <w:r w:rsidRPr="008E1894">
        <w:rPr>
          <w:rFonts w:asciiTheme="minorHAnsi" w:hAnsiTheme="minorHAnsi"/>
          <w:b/>
          <w:color w:val="000000" w:themeColor="text1"/>
          <w:sz w:val="22"/>
          <w:szCs w:val="26"/>
        </w:rPr>
        <w:t xml:space="preserve">ADOPTED AS BYE-LAWS BY THE COMMITTEE OF THE WAGNER SOCIETY ON </w:t>
      </w:r>
      <w:r w:rsidR="006D3F8E" w:rsidRPr="008E1894">
        <w:rPr>
          <w:rFonts w:asciiTheme="minorHAnsi" w:hAnsiTheme="minorHAnsi"/>
          <w:b/>
          <w:color w:val="000000" w:themeColor="text1"/>
          <w:sz w:val="22"/>
          <w:szCs w:val="26"/>
        </w:rPr>
        <w:t>11</w:t>
      </w:r>
      <w:r w:rsidR="0020273A" w:rsidRPr="008E1894">
        <w:rPr>
          <w:rFonts w:asciiTheme="minorHAnsi" w:hAnsiTheme="minorHAnsi"/>
          <w:b/>
          <w:color w:val="000000" w:themeColor="text1"/>
          <w:sz w:val="22"/>
          <w:szCs w:val="26"/>
          <w:vertAlign w:val="superscript"/>
        </w:rPr>
        <w:t>th</w:t>
      </w:r>
      <w:r w:rsidR="006D3F8E" w:rsidRPr="008E1894">
        <w:rPr>
          <w:rFonts w:asciiTheme="minorHAnsi" w:hAnsiTheme="minorHAnsi"/>
          <w:b/>
          <w:color w:val="000000" w:themeColor="text1"/>
          <w:sz w:val="22"/>
          <w:szCs w:val="26"/>
        </w:rPr>
        <w:t xml:space="preserve"> March 2019.</w:t>
      </w:r>
    </w:p>
    <w:p w:rsidR="008E1894" w:rsidRDefault="008E1894" w:rsidP="008F703E">
      <w:pPr>
        <w:pStyle w:val="ListParagraph"/>
        <w:jc w:val="both"/>
        <w:rPr>
          <w:rFonts w:asciiTheme="minorHAnsi" w:hAnsiTheme="minorHAnsi"/>
          <w:b/>
          <w:sz w:val="22"/>
          <w:szCs w:val="26"/>
        </w:rPr>
      </w:pPr>
    </w:p>
    <w:p w:rsidR="008E1894" w:rsidRPr="008F703E" w:rsidRDefault="008E1894" w:rsidP="008F703E">
      <w:pPr>
        <w:pStyle w:val="ListParagraph"/>
        <w:jc w:val="both"/>
        <w:rPr>
          <w:rFonts w:asciiTheme="minorHAnsi" w:hAnsiTheme="minorHAnsi"/>
          <w:b/>
          <w:sz w:val="22"/>
          <w:szCs w:val="26"/>
        </w:rPr>
      </w:pPr>
    </w:p>
    <w:p w:rsidR="00F349B2" w:rsidRPr="008F703E" w:rsidRDefault="00F349B2" w:rsidP="008F703E">
      <w:pPr>
        <w:pStyle w:val="ListParagraph"/>
        <w:jc w:val="both"/>
        <w:rPr>
          <w:rFonts w:asciiTheme="minorHAnsi" w:hAnsiTheme="minorHAnsi"/>
          <w:b/>
          <w:sz w:val="22"/>
          <w:szCs w:val="26"/>
        </w:rPr>
      </w:pPr>
    </w:p>
    <w:p w:rsidR="00F349B2" w:rsidRPr="008E1894" w:rsidRDefault="008F703E" w:rsidP="008E1894">
      <w:pPr>
        <w:jc w:val="both"/>
        <w:outlineLvl w:val="0"/>
        <w:rPr>
          <w:rFonts w:asciiTheme="minorHAnsi" w:hAnsiTheme="minorHAnsi"/>
          <w:b/>
          <w:sz w:val="22"/>
          <w:szCs w:val="26"/>
        </w:rPr>
      </w:pPr>
      <w:r w:rsidRPr="008E1894">
        <w:rPr>
          <w:rFonts w:asciiTheme="minorHAnsi" w:hAnsiTheme="minorHAnsi"/>
          <w:b/>
          <w:sz w:val="22"/>
          <w:szCs w:val="26"/>
        </w:rPr>
        <w:t>RICHARD MILES</w:t>
      </w:r>
      <w:r w:rsidR="008E1894" w:rsidRPr="008E1894">
        <w:rPr>
          <w:rFonts w:asciiTheme="minorHAnsi" w:hAnsiTheme="minorHAnsi"/>
          <w:b/>
          <w:sz w:val="22"/>
          <w:szCs w:val="26"/>
        </w:rPr>
        <w:t xml:space="preserve"> </w:t>
      </w:r>
      <w:r w:rsidR="008E1894">
        <w:rPr>
          <w:rFonts w:asciiTheme="minorHAnsi" w:hAnsiTheme="minorHAnsi"/>
          <w:b/>
          <w:sz w:val="22"/>
          <w:szCs w:val="26"/>
        </w:rPr>
        <w:tab/>
      </w:r>
      <w:r w:rsidR="008E1894">
        <w:rPr>
          <w:rFonts w:asciiTheme="minorHAnsi" w:hAnsiTheme="minorHAnsi"/>
          <w:b/>
          <w:sz w:val="22"/>
          <w:szCs w:val="26"/>
        </w:rPr>
        <w:tab/>
      </w:r>
      <w:r w:rsidR="008E1894">
        <w:rPr>
          <w:rFonts w:asciiTheme="minorHAnsi" w:hAnsiTheme="minorHAnsi"/>
          <w:b/>
          <w:sz w:val="22"/>
          <w:szCs w:val="26"/>
        </w:rPr>
        <w:tab/>
        <w:t>ANTHONY SPOONER</w:t>
      </w:r>
      <w:r w:rsidR="008E1894" w:rsidRPr="008E1894">
        <w:rPr>
          <w:rFonts w:asciiTheme="minorHAnsi" w:hAnsiTheme="minorHAnsi"/>
          <w:b/>
          <w:sz w:val="22"/>
          <w:szCs w:val="26"/>
        </w:rPr>
        <w:t xml:space="preserve"> </w:t>
      </w:r>
      <w:r w:rsidR="008E1894">
        <w:rPr>
          <w:rFonts w:asciiTheme="minorHAnsi" w:hAnsiTheme="minorHAnsi"/>
          <w:b/>
          <w:sz w:val="22"/>
          <w:szCs w:val="26"/>
        </w:rPr>
        <w:tab/>
      </w:r>
      <w:r w:rsidR="008E1894">
        <w:rPr>
          <w:rFonts w:asciiTheme="minorHAnsi" w:hAnsiTheme="minorHAnsi"/>
          <w:b/>
          <w:sz w:val="22"/>
          <w:szCs w:val="26"/>
        </w:rPr>
        <w:tab/>
      </w:r>
      <w:r w:rsidR="008E1894">
        <w:rPr>
          <w:rFonts w:asciiTheme="minorHAnsi" w:hAnsiTheme="minorHAnsi"/>
          <w:b/>
          <w:sz w:val="22"/>
          <w:szCs w:val="26"/>
        </w:rPr>
        <w:tab/>
      </w:r>
      <w:r w:rsidR="008E1894">
        <w:rPr>
          <w:rFonts w:asciiTheme="minorHAnsi" w:hAnsiTheme="minorHAnsi"/>
          <w:b/>
          <w:sz w:val="22"/>
          <w:szCs w:val="26"/>
        </w:rPr>
        <w:tab/>
      </w:r>
      <w:r w:rsidR="008E1894" w:rsidRPr="008F703E">
        <w:rPr>
          <w:rFonts w:asciiTheme="minorHAnsi" w:hAnsiTheme="minorHAnsi"/>
          <w:b/>
          <w:sz w:val="22"/>
          <w:szCs w:val="26"/>
        </w:rPr>
        <w:t>NEIL KING</w:t>
      </w:r>
    </w:p>
    <w:p w:rsidR="008E1894" w:rsidRPr="008E1894" w:rsidRDefault="00F349B2" w:rsidP="008E1894">
      <w:pPr>
        <w:jc w:val="both"/>
        <w:rPr>
          <w:rFonts w:asciiTheme="minorHAnsi" w:hAnsiTheme="minorHAnsi"/>
          <w:sz w:val="22"/>
          <w:szCs w:val="26"/>
        </w:rPr>
      </w:pPr>
      <w:r w:rsidRPr="008E1894">
        <w:rPr>
          <w:rFonts w:asciiTheme="minorHAnsi" w:hAnsiTheme="minorHAnsi"/>
          <w:sz w:val="22"/>
          <w:szCs w:val="26"/>
        </w:rPr>
        <w:t>CHAIRMAN</w:t>
      </w:r>
      <w:r w:rsidR="008E1894" w:rsidRPr="008E1894">
        <w:rPr>
          <w:rFonts w:asciiTheme="minorHAnsi" w:hAnsiTheme="minorHAnsi"/>
          <w:sz w:val="22"/>
          <w:szCs w:val="26"/>
        </w:rPr>
        <w:t xml:space="preserve"> </w:t>
      </w:r>
      <w:r w:rsidR="008E1894">
        <w:rPr>
          <w:rFonts w:asciiTheme="minorHAnsi" w:hAnsiTheme="minorHAnsi"/>
          <w:sz w:val="22"/>
          <w:szCs w:val="26"/>
        </w:rPr>
        <w:tab/>
      </w:r>
      <w:r w:rsidR="008E1894">
        <w:rPr>
          <w:rFonts w:asciiTheme="minorHAnsi" w:hAnsiTheme="minorHAnsi"/>
          <w:sz w:val="22"/>
          <w:szCs w:val="26"/>
        </w:rPr>
        <w:tab/>
      </w:r>
      <w:r w:rsidR="008E1894">
        <w:rPr>
          <w:rFonts w:asciiTheme="minorHAnsi" w:hAnsiTheme="minorHAnsi"/>
          <w:sz w:val="22"/>
          <w:szCs w:val="26"/>
        </w:rPr>
        <w:tab/>
      </w:r>
      <w:r w:rsidR="008E1894">
        <w:rPr>
          <w:rFonts w:asciiTheme="minorHAnsi" w:hAnsiTheme="minorHAnsi"/>
          <w:sz w:val="22"/>
          <w:szCs w:val="26"/>
        </w:rPr>
        <w:tab/>
      </w:r>
      <w:r w:rsidR="008E1894" w:rsidRPr="008E1894">
        <w:rPr>
          <w:rFonts w:asciiTheme="minorHAnsi" w:hAnsiTheme="minorHAnsi"/>
          <w:sz w:val="22"/>
          <w:szCs w:val="26"/>
        </w:rPr>
        <w:t xml:space="preserve">SECRETARY </w:t>
      </w:r>
      <w:r w:rsidR="008E1894">
        <w:rPr>
          <w:rFonts w:asciiTheme="minorHAnsi" w:hAnsiTheme="minorHAnsi"/>
          <w:sz w:val="22"/>
          <w:szCs w:val="26"/>
        </w:rPr>
        <w:tab/>
      </w:r>
      <w:r w:rsidR="008E1894">
        <w:rPr>
          <w:rFonts w:asciiTheme="minorHAnsi" w:hAnsiTheme="minorHAnsi"/>
          <w:sz w:val="22"/>
          <w:szCs w:val="26"/>
        </w:rPr>
        <w:tab/>
      </w:r>
      <w:r w:rsidR="008E1894">
        <w:rPr>
          <w:rFonts w:asciiTheme="minorHAnsi" w:hAnsiTheme="minorHAnsi"/>
          <w:sz w:val="22"/>
          <w:szCs w:val="26"/>
        </w:rPr>
        <w:tab/>
      </w:r>
      <w:r w:rsidR="008E1894">
        <w:rPr>
          <w:rFonts w:asciiTheme="minorHAnsi" w:hAnsiTheme="minorHAnsi"/>
          <w:sz w:val="22"/>
          <w:szCs w:val="26"/>
        </w:rPr>
        <w:tab/>
      </w:r>
      <w:r w:rsidR="008E1894">
        <w:rPr>
          <w:rFonts w:asciiTheme="minorHAnsi" w:hAnsiTheme="minorHAnsi"/>
          <w:sz w:val="22"/>
          <w:szCs w:val="26"/>
        </w:rPr>
        <w:tab/>
      </w:r>
      <w:r w:rsidR="008E1894" w:rsidRPr="008E1894">
        <w:rPr>
          <w:rFonts w:asciiTheme="minorHAnsi" w:hAnsiTheme="minorHAnsi"/>
          <w:sz w:val="22"/>
          <w:szCs w:val="26"/>
        </w:rPr>
        <w:t>TREASURER</w:t>
      </w:r>
    </w:p>
    <w:p w:rsidR="008E1894" w:rsidRPr="008F703E" w:rsidRDefault="008E1894" w:rsidP="008E1894">
      <w:pPr>
        <w:pStyle w:val="ListParagraph"/>
        <w:jc w:val="both"/>
        <w:rPr>
          <w:rFonts w:asciiTheme="minorHAnsi" w:hAnsiTheme="minorHAnsi"/>
          <w:sz w:val="22"/>
          <w:szCs w:val="26"/>
        </w:rPr>
      </w:pPr>
    </w:p>
    <w:p w:rsidR="00CB76AC" w:rsidRDefault="00CB76AC" w:rsidP="008E1894">
      <w:pPr>
        <w:outlineLvl w:val="0"/>
        <w:rPr>
          <w:rFonts w:asciiTheme="minorHAnsi" w:hAnsiTheme="minorHAnsi"/>
          <w:b/>
          <w:sz w:val="22"/>
        </w:rPr>
      </w:pPr>
      <w:bookmarkStart w:id="0" w:name="_GoBack"/>
      <w:bookmarkEnd w:id="0"/>
    </w:p>
    <w:sectPr w:rsidR="00CB76AC" w:rsidSect="00AA38E4">
      <w:headerReference w:type="default" r:id="rId10"/>
      <w:footerReference w:type="default" r:id="rId11"/>
      <w:headerReference w:type="first" r:id="rId12"/>
      <w:footerReference w:type="first" r:id="rId13"/>
      <w:pgSz w:w="11900" w:h="16820" w:code="9"/>
      <w:pgMar w:top="851"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5E" w:rsidRDefault="008C1C5E">
      <w:r>
        <w:separator/>
      </w:r>
    </w:p>
  </w:endnote>
  <w:endnote w:type="continuationSeparator" w:id="0">
    <w:p w:rsidR="008C1C5E" w:rsidRDefault="008C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71" w:rsidRPr="00150C31" w:rsidRDefault="003C2E71" w:rsidP="001864D0">
    <w:pPr>
      <w:pStyle w:val="Footer"/>
      <w:jc w:val="center"/>
      <w:rPr>
        <w:rFonts w:asciiTheme="minorHAnsi" w:hAnsiTheme="minorHAnsi" w:cs="Arial"/>
        <w:sz w:val="16"/>
        <w:szCs w:val="16"/>
      </w:rPr>
    </w:pPr>
    <w:r w:rsidRPr="00150C31">
      <w:rPr>
        <w:rFonts w:asciiTheme="minorHAnsi" w:hAnsiTheme="minorHAnsi" w:cs="Arial"/>
        <w:sz w:val="16"/>
        <w:szCs w:val="16"/>
      </w:rPr>
      <w:t>Registered Address:  15, Gibson Square, London N1 0RD</w:t>
    </w:r>
  </w:p>
  <w:p w:rsidR="003C2E71" w:rsidRPr="00CB0AE5" w:rsidRDefault="008C1C5E" w:rsidP="00DD4E3B">
    <w:pPr>
      <w:pStyle w:val="Footer"/>
      <w:jc w:val="center"/>
      <w:rPr>
        <w:rFonts w:asciiTheme="minorHAnsi" w:hAnsiTheme="minorHAnsi" w:cs="Arial"/>
        <w:b/>
        <w:color w:val="0070C0"/>
        <w:sz w:val="16"/>
        <w:szCs w:val="16"/>
      </w:rPr>
    </w:pPr>
    <w:hyperlink r:id="rId1" w:history="1">
      <w:r w:rsidR="003C2E71" w:rsidRPr="0020273A">
        <w:rPr>
          <w:rStyle w:val="Hyperlink"/>
          <w:rFonts w:asciiTheme="minorHAnsi" w:hAnsiTheme="minorHAnsi" w:cs="Arial"/>
          <w:b/>
          <w:color w:val="0070C0"/>
          <w:sz w:val="16"/>
          <w:szCs w:val="16"/>
          <w:u w:val="none"/>
        </w:rPr>
        <w:t>www.wagnersociety.org</w:t>
      </w:r>
    </w:hyperlink>
    <w:r w:rsidR="003C2E71" w:rsidRPr="0020273A">
      <w:rPr>
        <w:rFonts w:asciiTheme="minorHAnsi" w:hAnsiTheme="minorHAnsi" w:cs="Arial"/>
        <w:b/>
        <w:color w:val="0070C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71" w:rsidRPr="00066E50" w:rsidRDefault="003C2E71">
    <w:pPr>
      <w:pStyle w:val="Footer"/>
      <w:rPr>
        <w:sz w:val="20"/>
        <w:szCs w:val="20"/>
      </w:rPr>
    </w:pPr>
    <w:r w:rsidRPr="00066E50">
      <w:rPr>
        <w:i/>
        <w:sz w:val="20"/>
        <w:szCs w:val="20"/>
      </w:rPr>
      <w:t xml:space="preserve">Registered Address:  </w:t>
    </w:r>
    <w:r>
      <w:rPr>
        <w:i/>
        <w:sz w:val="20"/>
        <w:szCs w:val="20"/>
      </w:rPr>
      <w:t xml:space="preserve">21 Lime Close, Wapping, London, E1W 2QP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5E" w:rsidRDefault="008C1C5E">
      <w:r>
        <w:separator/>
      </w:r>
    </w:p>
  </w:footnote>
  <w:footnote w:type="continuationSeparator" w:id="0">
    <w:p w:rsidR="008C1C5E" w:rsidRDefault="008C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71" w:rsidRPr="00665021" w:rsidRDefault="003C2E71" w:rsidP="000C104D">
    <w:pPr>
      <w:jc w:val="center"/>
      <w:rPr>
        <w:b/>
      </w:rPr>
    </w:pPr>
    <w:r>
      <w:rPr>
        <w:b/>
        <w:noProof/>
        <w:lang w:val="en-US" w:eastAsia="en-US"/>
      </w:rPr>
      <w:drawing>
        <wp:inline distT="0" distB="0" distL="0" distR="0">
          <wp:extent cx="1933575" cy="978252"/>
          <wp:effectExtent l="0" t="0" r="0" b="0"/>
          <wp:docPr id="3" name="Picture 3" descr="\\ukdmo.gov.uk\UserData\User Folders\buchana\Wagner Society\Letterhead and Logo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dmo.gov.uk\UserData\User Folders\buchana\Wagner Society\Letterhead and Logos\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458" cy="980722"/>
                  </a:xfrm>
                  <a:prstGeom prst="rect">
                    <a:avLst/>
                  </a:prstGeom>
                  <a:noFill/>
                  <a:ln>
                    <a:noFill/>
                  </a:ln>
                </pic:spPr>
              </pic:pic>
            </a:graphicData>
          </a:graphic>
        </wp:inline>
      </w:drawing>
    </w:r>
    <w:r w:rsidRPr="00665021">
      <w:rPr>
        <w:b/>
      </w:rPr>
      <w:t xml:space="preserve">  </w:t>
    </w:r>
  </w:p>
  <w:p w:rsidR="003C2E71" w:rsidRPr="0005308C" w:rsidRDefault="003C2E71" w:rsidP="000C104D">
    <w:pPr>
      <w:jc w:val="center"/>
      <w:rPr>
        <w:rFonts w:ascii="Georgia" w:hAnsi="Georgia"/>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71" w:rsidRDefault="003C2E71" w:rsidP="00A5438F">
    <w:pPr>
      <w:jc w:val="center"/>
    </w:pPr>
    <w:r>
      <w:rPr>
        <w:noProof/>
        <w:lang w:val="en-US" w:eastAsia="en-US"/>
      </w:rPr>
      <w:drawing>
        <wp:inline distT="0" distB="0" distL="0" distR="0">
          <wp:extent cx="2400300" cy="1619250"/>
          <wp:effectExtent l="0" t="0" r="0" b="0"/>
          <wp:docPr id="2" name="Picture 2" descr="Wagner Letterhead Top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gner Letterhead Top S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0"/>
                  </a:xfrm>
                  <a:prstGeom prst="rect">
                    <a:avLst/>
                  </a:prstGeom>
                  <a:noFill/>
                  <a:ln>
                    <a:noFill/>
                  </a:ln>
                </pic:spPr>
              </pic:pic>
            </a:graphicData>
          </a:graphic>
        </wp:inline>
      </w:drawing>
    </w:r>
    <w:r>
      <w:t xml:space="preserve">  </w:t>
    </w:r>
  </w:p>
  <w:p w:rsidR="003C2E71" w:rsidRPr="00C64304" w:rsidRDefault="003C2E71" w:rsidP="00A5438F">
    <w:pPr>
      <w:jc w:val="center"/>
      <w:rPr>
        <w:i/>
        <w:sz w:val="16"/>
        <w:szCs w:val="16"/>
      </w:rPr>
    </w:pPr>
    <w:r w:rsidRPr="00C64304">
      <w:rPr>
        <w:i/>
        <w:sz w:val="16"/>
        <w:szCs w:val="16"/>
      </w:rPr>
      <w:t>Vice president: Sir John Tomlinson CBE</w:t>
    </w:r>
  </w:p>
  <w:p w:rsidR="003C2E71" w:rsidRDefault="003C2E71" w:rsidP="00A5438F">
    <w:pPr>
      <w:pStyle w:val="Header"/>
      <w:jc w:val="center"/>
    </w:pPr>
  </w:p>
  <w:p w:rsidR="003C2E71" w:rsidRDefault="003C2E71" w:rsidP="00A5438F">
    <w:pPr>
      <w:pStyle w:val="Header"/>
      <w:jc w:val="center"/>
    </w:pPr>
  </w:p>
  <w:p w:rsidR="003C2E71" w:rsidRDefault="003C2E71" w:rsidP="00A5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A47"/>
    <w:multiLevelType w:val="hybridMultilevel"/>
    <w:tmpl w:val="2DD25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C54FE"/>
    <w:multiLevelType w:val="hybridMultilevel"/>
    <w:tmpl w:val="C28E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6AF9"/>
    <w:multiLevelType w:val="hybridMultilevel"/>
    <w:tmpl w:val="44B6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4017C"/>
    <w:multiLevelType w:val="hybridMultilevel"/>
    <w:tmpl w:val="6388F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A5FEB"/>
    <w:multiLevelType w:val="hybridMultilevel"/>
    <w:tmpl w:val="FC24A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024AF"/>
    <w:multiLevelType w:val="hybridMultilevel"/>
    <w:tmpl w:val="F88A7BB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2B354046"/>
    <w:multiLevelType w:val="hybridMultilevel"/>
    <w:tmpl w:val="A34E7154"/>
    <w:lvl w:ilvl="0" w:tplc="39802BF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4B34B4"/>
    <w:multiLevelType w:val="hybridMultilevel"/>
    <w:tmpl w:val="6F9040EC"/>
    <w:lvl w:ilvl="0" w:tplc="200E4166">
      <w:start w:val="21"/>
      <w:numFmt w:val="decimal"/>
      <w:lvlText w:val="%1."/>
      <w:lvlJc w:val="left"/>
      <w:pPr>
        <w:ind w:left="720" w:hanging="360"/>
      </w:pPr>
      <w:rPr>
        <w:rFonts w:eastAsia="Times New Roman"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E422DE"/>
    <w:multiLevelType w:val="hybridMultilevel"/>
    <w:tmpl w:val="9284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772FF"/>
    <w:multiLevelType w:val="hybridMultilevel"/>
    <w:tmpl w:val="FB02F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EC0088"/>
    <w:multiLevelType w:val="hybridMultilevel"/>
    <w:tmpl w:val="3E7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0"/>
  </w:num>
  <w:num w:numId="6">
    <w:abstractNumId w:val="2"/>
  </w:num>
  <w:num w:numId="7">
    <w:abstractNumId w:val="8"/>
  </w:num>
  <w:num w:numId="8">
    <w:abstractNumId w:val="0"/>
  </w:num>
  <w:num w:numId="9">
    <w:abstractNumId w:val="4"/>
  </w:num>
  <w:num w:numId="10">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83"/>
    <w:rsid w:val="0000421E"/>
    <w:rsid w:val="0000645E"/>
    <w:rsid w:val="00013B49"/>
    <w:rsid w:val="000227F0"/>
    <w:rsid w:val="00023B00"/>
    <w:rsid w:val="00031085"/>
    <w:rsid w:val="00037022"/>
    <w:rsid w:val="000377B2"/>
    <w:rsid w:val="00045B0F"/>
    <w:rsid w:val="00050B13"/>
    <w:rsid w:val="0005308C"/>
    <w:rsid w:val="00053868"/>
    <w:rsid w:val="00061BB7"/>
    <w:rsid w:val="00065863"/>
    <w:rsid w:val="00066E50"/>
    <w:rsid w:val="000716E8"/>
    <w:rsid w:val="000804BD"/>
    <w:rsid w:val="00087E1A"/>
    <w:rsid w:val="00096ABA"/>
    <w:rsid w:val="00097A96"/>
    <w:rsid w:val="000A2233"/>
    <w:rsid w:val="000A3B2C"/>
    <w:rsid w:val="000B17EA"/>
    <w:rsid w:val="000B4358"/>
    <w:rsid w:val="000C104D"/>
    <w:rsid w:val="000C1BAC"/>
    <w:rsid w:val="000C2608"/>
    <w:rsid w:val="000D11F1"/>
    <w:rsid w:val="000D2DB2"/>
    <w:rsid w:val="000E08DB"/>
    <w:rsid w:val="000E1DAE"/>
    <w:rsid w:val="000E38EE"/>
    <w:rsid w:val="000E3D83"/>
    <w:rsid w:val="000F5B46"/>
    <w:rsid w:val="001031F6"/>
    <w:rsid w:val="00103C8A"/>
    <w:rsid w:val="00111709"/>
    <w:rsid w:val="00114FAC"/>
    <w:rsid w:val="00131720"/>
    <w:rsid w:val="00143C92"/>
    <w:rsid w:val="00150C31"/>
    <w:rsid w:val="001658FF"/>
    <w:rsid w:val="00167CA8"/>
    <w:rsid w:val="00175DB9"/>
    <w:rsid w:val="00176500"/>
    <w:rsid w:val="001850C6"/>
    <w:rsid w:val="001864D0"/>
    <w:rsid w:val="001A0BCB"/>
    <w:rsid w:val="001A35DA"/>
    <w:rsid w:val="001B16DB"/>
    <w:rsid w:val="001B5120"/>
    <w:rsid w:val="001B5195"/>
    <w:rsid w:val="001C0BBA"/>
    <w:rsid w:val="001C4EBD"/>
    <w:rsid w:val="001D1AB4"/>
    <w:rsid w:val="001F151D"/>
    <w:rsid w:val="001F5578"/>
    <w:rsid w:val="002003B8"/>
    <w:rsid w:val="00202319"/>
    <w:rsid w:val="0020273A"/>
    <w:rsid w:val="00204E2F"/>
    <w:rsid w:val="00207D69"/>
    <w:rsid w:val="00210D0E"/>
    <w:rsid w:val="0022141D"/>
    <w:rsid w:val="00225C3B"/>
    <w:rsid w:val="00236B11"/>
    <w:rsid w:val="002414E6"/>
    <w:rsid w:val="00241F35"/>
    <w:rsid w:val="00250B54"/>
    <w:rsid w:val="00253D40"/>
    <w:rsid w:val="00253D84"/>
    <w:rsid w:val="00255807"/>
    <w:rsid w:val="0026136F"/>
    <w:rsid w:val="0026549D"/>
    <w:rsid w:val="002717EE"/>
    <w:rsid w:val="0028052B"/>
    <w:rsid w:val="00297B58"/>
    <w:rsid w:val="002A0A92"/>
    <w:rsid w:val="002A2482"/>
    <w:rsid w:val="002A2D32"/>
    <w:rsid w:val="002A6547"/>
    <w:rsid w:val="002B1A33"/>
    <w:rsid w:val="002C0CF1"/>
    <w:rsid w:val="002D6331"/>
    <w:rsid w:val="002E0037"/>
    <w:rsid w:val="002E30CB"/>
    <w:rsid w:val="002F1547"/>
    <w:rsid w:val="002F743C"/>
    <w:rsid w:val="00304D70"/>
    <w:rsid w:val="003059BB"/>
    <w:rsid w:val="00313EED"/>
    <w:rsid w:val="00315CEB"/>
    <w:rsid w:val="00317204"/>
    <w:rsid w:val="00320EE2"/>
    <w:rsid w:val="0032765D"/>
    <w:rsid w:val="003306C4"/>
    <w:rsid w:val="003315C6"/>
    <w:rsid w:val="00333307"/>
    <w:rsid w:val="0033634D"/>
    <w:rsid w:val="00337AB6"/>
    <w:rsid w:val="003415EF"/>
    <w:rsid w:val="00352B85"/>
    <w:rsid w:val="00364FC8"/>
    <w:rsid w:val="00386FA3"/>
    <w:rsid w:val="00392A84"/>
    <w:rsid w:val="003959BD"/>
    <w:rsid w:val="00396B3E"/>
    <w:rsid w:val="003A7407"/>
    <w:rsid w:val="003B25B3"/>
    <w:rsid w:val="003B4276"/>
    <w:rsid w:val="003C18F2"/>
    <w:rsid w:val="003C2E71"/>
    <w:rsid w:val="003D60D1"/>
    <w:rsid w:val="003D7CCD"/>
    <w:rsid w:val="003E6A3D"/>
    <w:rsid w:val="003F2014"/>
    <w:rsid w:val="003F3944"/>
    <w:rsid w:val="003F53B7"/>
    <w:rsid w:val="00412414"/>
    <w:rsid w:val="004250D3"/>
    <w:rsid w:val="004345D2"/>
    <w:rsid w:val="0043505F"/>
    <w:rsid w:val="00443887"/>
    <w:rsid w:val="00480125"/>
    <w:rsid w:val="00486791"/>
    <w:rsid w:val="00492809"/>
    <w:rsid w:val="004937D4"/>
    <w:rsid w:val="004A25E9"/>
    <w:rsid w:val="004A4C39"/>
    <w:rsid w:val="004B1DF2"/>
    <w:rsid w:val="004B291F"/>
    <w:rsid w:val="004B6C17"/>
    <w:rsid w:val="004B74D7"/>
    <w:rsid w:val="004D5B6D"/>
    <w:rsid w:val="004E08A3"/>
    <w:rsid w:val="004E1715"/>
    <w:rsid w:val="004E5D11"/>
    <w:rsid w:val="004F0307"/>
    <w:rsid w:val="004F4D71"/>
    <w:rsid w:val="004F4DC1"/>
    <w:rsid w:val="00501803"/>
    <w:rsid w:val="00503B3D"/>
    <w:rsid w:val="005158F3"/>
    <w:rsid w:val="005166C2"/>
    <w:rsid w:val="0052635C"/>
    <w:rsid w:val="00537E51"/>
    <w:rsid w:val="0054670D"/>
    <w:rsid w:val="005536DA"/>
    <w:rsid w:val="00555B0B"/>
    <w:rsid w:val="00556819"/>
    <w:rsid w:val="00557622"/>
    <w:rsid w:val="00562C4E"/>
    <w:rsid w:val="0056693F"/>
    <w:rsid w:val="00567606"/>
    <w:rsid w:val="005759D8"/>
    <w:rsid w:val="00581642"/>
    <w:rsid w:val="00584755"/>
    <w:rsid w:val="005A6CF8"/>
    <w:rsid w:val="005A7CD4"/>
    <w:rsid w:val="005B3E70"/>
    <w:rsid w:val="005B558C"/>
    <w:rsid w:val="005C5F3B"/>
    <w:rsid w:val="005C7751"/>
    <w:rsid w:val="005D418C"/>
    <w:rsid w:val="005D48D6"/>
    <w:rsid w:val="005E4A65"/>
    <w:rsid w:val="005F0FC3"/>
    <w:rsid w:val="005F36C1"/>
    <w:rsid w:val="005F3847"/>
    <w:rsid w:val="005F7D85"/>
    <w:rsid w:val="00604A0E"/>
    <w:rsid w:val="00606DA9"/>
    <w:rsid w:val="00611C40"/>
    <w:rsid w:val="0062474B"/>
    <w:rsid w:val="00626DC5"/>
    <w:rsid w:val="00634F11"/>
    <w:rsid w:val="006522EC"/>
    <w:rsid w:val="00652E7E"/>
    <w:rsid w:val="00665021"/>
    <w:rsid w:val="0066654C"/>
    <w:rsid w:val="0067007D"/>
    <w:rsid w:val="00673BEC"/>
    <w:rsid w:val="00674300"/>
    <w:rsid w:val="00687496"/>
    <w:rsid w:val="00692BCA"/>
    <w:rsid w:val="0069686C"/>
    <w:rsid w:val="006A0ED8"/>
    <w:rsid w:val="006A5238"/>
    <w:rsid w:val="006A7995"/>
    <w:rsid w:val="006B2F6E"/>
    <w:rsid w:val="006B70DA"/>
    <w:rsid w:val="006C6821"/>
    <w:rsid w:val="006D2E66"/>
    <w:rsid w:val="006D3F8E"/>
    <w:rsid w:val="006F3BE3"/>
    <w:rsid w:val="00701E2B"/>
    <w:rsid w:val="007031C5"/>
    <w:rsid w:val="007043DF"/>
    <w:rsid w:val="00710204"/>
    <w:rsid w:val="00710D85"/>
    <w:rsid w:val="00733F46"/>
    <w:rsid w:val="00741777"/>
    <w:rsid w:val="00742CC9"/>
    <w:rsid w:val="00743897"/>
    <w:rsid w:val="00754E14"/>
    <w:rsid w:val="00764EAA"/>
    <w:rsid w:val="007665A9"/>
    <w:rsid w:val="0077366A"/>
    <w:rsid w:val="00773EAE"/>
    <w:rsid w:val="0079028C"/>
    <w:rsid w:val="0079475F"/>
    <w:rsid w:val="0079591D"/>
    <w:rsid w:val="00797509"/>
    <w:rsid w:val="007B7EFB"/>
    <w:rsid w:val="007C5802"/>
    <w:rsid w:val="007C7A76"/>
    <w:rsid w:val="007D4A98"/>
    <w:rsid w:val="007D6C52"/>
    <w:rsid w:val="007E2299"/>
    <w:rsid w:val="007E37B1"/>
    <w:rsid w:val="00816A3C"/>
    <w:rsid w:val="00821D02"/>
    <w:rsid w:val="008221F8"/>
    <w:rsid w:val="00844ED4"/>
    <w:rsid w:val="00870980"/>
    <w:rsid w:val="0087206F"/>
    <w:rsid w:val="00880D4B"/>
    <w:rsid w:val="008829E3"/>
    <w:rsid w:val="00883EA6"/>
    <w:rsid w:val="0088792A"/>
    <w:rsid w:val="00893495"/>
    <w:rsid w:val="008B1D50"/>
    <w:rsid w:val="008B1F33"/>
    <w:rsid w:val="008C1451"/>
    <w:rsid w:val="008C1C5E"/>
    <w:rsid w:val="008C6D3E"/>
    <w:rsid w:val="008C7A65"/>
    <w:rsid w:val="008E1894"/>
    <w:rsid w:val="008E1A6E"/>
    <w:rsid w:val="008E7E83"/>
    <w:rsid w:val="008F0506"/>
    <w:rsid w:val="008F21D5"/>
    <w:rsid w:val="008F703E"/>
    <w:rsid w:val="00904DC3"/>
    <w:rsid w:val="00911DA3"/>
    <w:rsid w:val="00916A90"/>
    <w:rsid w:val="0093690D"/>
    <w:rsid w:val="00937781"/>
    <w:rsid w:val="009409FA"/>
    <w:rsid w:val="00945B3D"/>
    <w:rsid w:val="00963A72"/>
    <w:rsid w:val="0096449E"/>
    <w:rsid w:val="00967D1A"/>
    <w:rsid w:val="00976B39"/>
    <w:rsid w:val="00981E1C"/>
    <w:rsid w:val="00982B0A"/>
    <w:rsid w:val="00984921"/>
    <w:rsid w:val="009924BB"/>
    <w:rsid w:val="00996719"/>
    <w:rsid w:val="009A0A0E"/>
    <w:rsid w:val="009D3958"/>
    <w:rsid w:val="009E2131"/>
    <w:rsid w:val="009F0DAB"/>
    <w:rsid w:val="00A012A4"/>
    <w:rsid w:val="00A153D6"/>
    <w:rsid w:val="00A15B27"/>
    <w:rsid w:val="00A207AF"/>
    <w:rsid w:val="00A21067"/>
    <w:rsid w:val="00A332DA"/>
    <w:rsid w:val="00A43B24"/>
    <w:rsid w:val="00A52615"/>
    <w:rsid w:val="00A5438F"/>
    <w:rsid w:val="00A62544"/>
    <w:rsid w:val="00A63538"/>
    <w:rsid w:val="00A64CE2"/>
    <w:rsid w:val="00A66066"/>
    <w:rsid w:val="00A84AD1"/>
    <w:rsid w:val="00A96F24"/>
    <w:rsid w:val="00AA184E"/>
    <w:rsid w:val="00AA38E4"/>
    <w:rsid w:val="00AA3A09"/>
    <w:rsid w:val="00AA3F78"/>
    <w:rsid w:val="00AB1167"/>
    <w:rsid w:val="00AB258D"/>
    <w:rsid w:val="00AB5152"/>
    <w:rsid w:val="00AC01A5"/>
    <w:rsid w:val="00AD0D39"/>
    <w:rsid w:val="00AD4AB7"/>
    <w:rsid w:val="00AD4C95"/>
    <w:rsid w:val="00AF7AA8"/>
    <w:rsid w:val="00B0705D"/>
    <w:rsid w:val="00B277A2"/>
    <w:rsid w:val="00B32EFF"/>
    <w:rsid w:val="00B33DA1"/>
    <w:rsid w:val="00B36794"/>
    <w:rsid w:val="00B65C0A"/>
    <w:rsid w:val="00B67932"/>
    <w:rsid w:val="00B720CA"/>
    <w:rsid w:val="00B721DB"/>
    <w:rsid w:val="00B72B75"/>
    <w:rsid w:val="00B80627"/>
    <w:rsid w:val="00B8106D"/>
    <w:rsid w:val="00B83138"/>
    <w:rsid w:val="00B85191"/>
    <w:rsid w:val="00B905B7"/>
    <w:rsid w:val="00B95C13"/>
    <w:rsid w:val="00BA1A54"/>
    <w:rsid w:val="00BB21B0"/>
    <w:rsid w:val="00BB4349"/>
    <w:rsid w:val="00BC0132"/>
    <w:rsid w:val="00BC3A09"/>
    <w:rsid w:val="00BD3EAC"/>
    <w:rsid w:val="00BD65A3"/>
    <w:rsid w:val="00BE0969"/>
    <w:rsid w:val="00BE7B4E"/>
    <w:rsid w:val="00BF656F"/>
    <w:rsid w:val="00BF6BD0"/>
    <w:rsid w:val="00C03C29"/>
    <w:rsid w:val="00C0603E"/>
    <w:rsid w:val="00C11E74"/>
    <w:rsid w:val="00C2423D"/>
    <w:rsid w:val="00C4325C"/>
    <w:rsid w:val="00C465EB"/>
    <w:rsid w:val="00C51E89"/>
    <w:rsid w:val="00C5340C"/>
    <w:rsid w:val="00C55FB5"/>
    <w:rsid w:val="00C60C45"/>
    <w:rsid w:val="00C64304"/>
    <w:rsid w:val="00C67679"/>
    <w:rsid w:val="00C8781B"/>
    <w:rsid w:val="00C87EC4"/>
    <w:rsid w:val="00C92547"/>
    <w:rsid w:val="00CA6B1C"/>
    <w:rsid w:val="00CB0AE5"/>
    <w:rsid w:val="00CB595E"/>
    <w:rsid w:val="00CB76AC"/>
    <w:rsid w:val="00CC01C0"/>
    <w:rsid w:val="00CC1084"/>
    <w:rsid w:val="00CC1C6F"/>
    <w:rsid w:val="00CD0341"/>
    <w:rsid w:val="00CD6104"/>
    <w:rsid w:val="00CE2397"/>
    <w:rsid w:val="00D00EB9"/>
    <w:rsid w:val="00D013ED"/>
    <w:rsid w:val="00D020D0"/>
    <w:rsid w:val="00D03B44"/>
    <w:rsid w:val="00D05728"/>
    <w:rsid w:val="00D05B84"/>
    <w:rsid w:val="00D10F4C"/>
    <w:rsid w:val="00D14214"/>
    <w:rsid w:val="00D21A44"/>
    <w:rsid w:val="00D26958"/>
    <w:rsid w:val="00D43457"/>
    <w:rsid w:val="00D47F1D"/>
    <w:rsid w:val="00D508B8"/>
    <w:rsid w:val="00D51A96"/>
    <w:rsid w:val="00D6449B"/>
    <w:rsid w:val="00D70481"/>
    <w:rsid w:val="00D85B85"/>
    <w:rsid w:val="00D93634"/>
    <w:rsid w:val="00DA1D07"/>
    <w:rsid w:val="00DA4F6F"/>
    <w:rsid w:val="00DA58CD"/>
    <w:rsid w:val="00DC0809"/>
    <w:rsid w:val="00DD4E3B"/>
    <w:rsid w:val="00DE796F"/>
    <w:rsid w:val="00DF421F"/>
    <w:rsid w:val="00DF4A7F"/>
    <w:rsid w:val="00DF673B"/>
    <w:rsid w:val="00DF7498"/>
    <w:rsid w:val="00E11C8A"/>
    <w:rsid w:val="00E31175"/>
    <w:rsid w:val="00E445A7"/>
    <w:rsid w:val="00E56577"/>
    <w:rsid w:val="00E63E51"/>
    <w:rsid w:val="00E67CA5"/>
    <w:rsid w:val="00E7309A"/>
    <w:rsid w:val="00E81767"/>
    <w:rsid w:val="00E86354"/>
    <w:rsid w:val="00EC1B97"/>
    <w:rsid w:val="00ED1C54"/>
    <w:rsid w:val="00ED7C5E"/>
    <w:rsid w:val="00ED7F7C"/>
    <w:rsid w:val="00EE0572"/>
    <w:rsid w:val="00EE7F90"/>
    <w:rsid w:val="00EF0533"/>
    <w:rsid w:val="00EF458C"/>
    <w:rsid w:val="00F144BB"/>
    <w:rsid w:val="00F22962"/>
    <w:rsid w:val="00F23521"/>
    <w:rsid w:val="00F349B2"/>
    <w:rsid w:val="00F400B0"/>
    <w:rsid w:val="00F437E4"/>
    <w:rsid w:val="00F960BA"/>
    <w:rsid w:val="00FA0109"/>
    <w:rsid w:val="00FA3786"/>
    <w:rsid w:val="00FA3F88"/>
    <w:rsid w:val="00FA4CE2"/>
    <w:rsid w:val="00FC0F45"/>
    <w:rsid w:val="00FC5FD8"/>
    <w:rsid w:val="00FD5642"/>
    <w:rsid w:val="00FD752A"/>
    <w:rsid w:val="00FE3D98"/>
    <w:rsid w:val="00FE6641"/>
    <w:rsid w:val="00FF1D1E"/>
    <w:rsid w:val="00FF4F74"/>
    <w:rsid w:val="00FF72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BC14"/>
  <w15:docId w15:val="{9DD6B43A-63B1-3F43-9424-5EA45D0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28C"/>
    <w:rPr>
      <w:sz w:val="24"/>
      <w:szCs w:val="24"/>
    </w:rPr>
  </w:style>
  <w:style w:type="paragraph" w:styleId="Heading3">
    <w:name w:val="heading 3"/>
    <w:basedOn w:val="Normal"/>
    <w:next w:val="Normal"/>
    <w:link w:val="Heading3Char"/>
    <w:qFormat/>
    <w:rsid w:val="00665021"/>
    <w:pPr>
      <w:keepNext/>
      <w:widowControl w:val="0"/>
      <w:jc w:val="center"/>
      <w:outlineLvl w:val="2"/>
    </w:pPr>
    <w:rPr>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7679"/>
    <w:pPr>
      <w:tabs>
        <w:tab w:val="center" w:pos="4153"/>
        <w:tab w:val="right" w:pos="8306"/>
      </w:tabs>
    </w:pPr>
  </w:style>
  <w:style w:type="paragraph" w:styleId="Footer">
    <w:name w:val="footer"/>
    <w:basedOn w:val="Normal"/>
    <w:link w:val="FooterChar"/>
    <w:uiPriority w:val="99"/>
    <w:rsid w:val="00C67679"/>
    <w:pPr>
      <w:tabs>
        <w:tab w:val="center" w:pos="4153"/>
        <w:tab w:val="right" w:pos="8306"/>
      </w:tabs>
    </w:pPr>
  </w:style>
  <w:style w:type="character" w:styleId="PageNumber">
    <w:name w:val="page number"/>
    <w:basedOn w:val="DefaultParagraphFont"/>
    <w:rsid w:val="00C67679"/>
  </w:style>
  <w:style w:type="character" w:styleId="Emphasis">
    <w:name w:val="Emphasis"/>
    <w:qFormat/>
    <w:rsid w:val="00412414"/>
    <w:rPr>
      <w:b/>
      <w:bCs/>
      <w:i w:val="0"/>
      <w:iCs w:val="0"/>
    </w:rPr>
  </w:style>
  <w:style w:type="paragraph" w:customStyle="1" w:styleId="Default">
    <w:name w:val="Default"/>
    <w:rsid w:val="00031085"/>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D8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0D3"/>
    <w:pPr>
      <w:ind w:left="720"/>
    </w:pPr>
  </w:style>
  <w:style w:type="character" w:customStyle="1" w:styleId="FooterChar">
    <w:name w:val="Footer Char"/>
    <w:link w:val="Footer"/>
    <w:uiPriority w:val="99"/>
    <w:rsid w:val="00066E50"/>
    <w:rPr>
      <w:sz w:val="24"/>
      <w:szCs w:val="24"/>
    </w:rPr>
  </w:style>
  <w:style w:type="paragraph" w:styleId="BalloonText">
    <w:name w:val="Balloon Text"/>
    <w:basedOn w:val="Normal"/>
    <w:link w:val="BalloonTextChar"/>
    <w:rsid w:val="00066E50"/>
    <w:rPr>
      <w:rFonts w:ascii="Tahoma" w:hAnsi="Tahoma" w:cs="Tahoma"/>
      <w:sz w:val="16"/>
      <w:szCs w:val="16"/>
    </w:rPr>
  </w:style>
  <w:style w:type="character" w:customStyle="1" w:styleId="BalloonTextChar">
    <w:name w:val="Balloon Text Char"/>
    <w:link w:val="BalloonText"/>
    <w:rsid w:val="00066E50"/>
    <w:rPr>
      <w:rFonts w:ascii="Tahoma" w:hAnsi="Tahoma" w:cs="Tahoma"/>
      <w:sz w:val="16"/>
      <w:szCs w:val="16"/>
    </w:rPr>
  </w:style>
  <w:style w:type="character" w:styleId="Hyperlink">
    <w:name w:val="Hyperlink"/>
    <w:rsid w:val="00984921"/>
    <w:rPr>
      <w:color w:val="0000FF"/>
      <w:u w:val="single"/>
    </w:rPr>
  </w:style>
  <w:style w:type="paragraph" w:customStyle="1" w:styleId="Body1">
    <w:name w:val="Body 1"/>
    <w:rsid w:val="003306C4"/>
    <w:rPr>
      <w:rFonts w:ascii="Helvetica" w:eastAsia="ヒラギノ角ゴ Pro W3" w:hAnsi="Helvetica"/>
      <w:color w:val="000000"/>
      <w:sz w:val="24"/>
      <w:lang w:val="en-US"/>
    </w:rPr>
  </w:style>
  <w:style w:type="character" w:customStyle="1" w:styleId="Heading3Char">
    <w:name w:val="Heading 3 Char"/>
    <w:link w:val="Heading3"/>
    <w:rsid w:val="00665021"/>
    <w:rPr>
      <w:b/>
      <w:snapToGrid w:val="0"/>
      <w:sz w:val="22"/>
      <w:lang w:eastAsia="en-US"/>
    </w:rPr>
  </w:style>
  <w:style w:type="character" w:styleId="FollowedHyperlink">
    <w:name w:val="FollowedHyperlink"/>
    <w:basedOn w:val="DefaultParagraphFont"/>
    <w:semiHidden/>
    <w:unhideWhenUsed/>
    <w:rsid w:val="001864D0"/>
    <w:rPr>
      <w:color w:val="800080" w:themeColor="followedHyperlink"/>
      <w:u w:val="single"/>
    </w:rPr>
  </w:style>
  <w:style w:type="paragraph" w:styleId="Revision">
    <w:name w:val="Revision"/>
    <w:hidden/>
    <w:uiPriority w:val="99"/>
    <w:semiHidden/>
    <w:rsid w:val="007D6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wagner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wagnersociet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gner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8AE3-CBF6-B64C-845D-878346AE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UK Debt Management Office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Neil King</cp:lastModifiedBy>
  <cp:revision>3</cp:revision>
  <cp:lastPrinted>2019-03-11T14:14:00Z</cp:lastPrinted>
  <dcterms:created xsi:type="dcterms:W3CDTF">2019-03-18T23:37:00Z</dcterms:created>
  <dcterms:modified xsi:type="dcterms:W3CDTF">2019-03-18T23:38:00Z</dcterms:modified>
</cp:coreProperties>
</file>